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0A" w:rsidRPr="001C43C6" w:rsidRDefault="000C500A">
      <w:pPr>
        <w:rPr>
          <w:sz w:val="28"/>
          <w:szCs w:val="28"/>
        </w:rPr>
      </w:pPr>
      <w:bookmarkStart w:id="0" w:name="_GoBack"/>
      <w:bookmarkEnd w:id="0"/>
    </w:p>
    <w:p w:rsidR="00A97E2D" w:rsidRPr="001C43C6" w:rsidRDefault="00A97E2D" w:rsidP="00A97E2D">
      <w:pPr>
        <w:pStyle w:val="ListParagraph"/>
        <w:numPr>
          <w:ilvl w:val="0"/>
          <w:numId w:val="1"/>
        </w:numPr>
        <w:rPr>
          <w:sz w:val="30"/>
          <w:szCs w:val="30"/>
        </w:rPr>
      </w:pPr>
      <w:r w:rsidRPr="001C43C6">
        <w:rPr>
          <w:sz w:val="30"/>
          <w:szCs w:val="30"/>
        </w:rPr>
        <w:t>Adopt the model HIB policy (August 1, 2011)</w:t>
      </w:r>
    </w:p>
    <w:p w:rsidR="00A97E2D" w:rsidRPr="001C43C6" w:rsidRDefault="00A97E2D" w:rsidP="00A97E2D">
      <w:pPr>
        <w:pStyle w:val="ListParagraph"/>
        <w:numPr>
          <w:ilvl w:val="0"/>
          <w:numId w:val="1"/>
        </w:numPr>
        <w:rPr>
          <w:sz w:val="30"/>
          <w:szCs w:val="30"/>
        </w:rPr>
      </w:pPr>
      <w:r w:rsidRPr="001C43C6">
        <w:rPr>
          <w:sz w:val="30"/>
          <w:szCs w:val="30"/>
        </w:rPr>
        <w:t>Adopt the model HIB procedure (August 1, 2011)</w:t>
      </w:r>
    </w:p>
    <w:p w:rsidR="00A97E2D" w:rsidRPr="001C43C6" w:rsidRDefault="00A97E2D" w:rsidP="00A97E2D">
      <w:pPr>
        <w:pStyle w:val="ListParagraph"/>
        <w:numPr>
          <w:ilvl w:val="0"/>
          <w:numId w:val="1"/>
        </w:numPr>
        <w:rPr>
          <w:sz w:val="30"/>
          <w:szCs w:val="30"/>
        </w:rPr>
      </w:pPr>
      <w:r w:rsidRPr="001C43C6">
        <w:rPr>
          <w:sz w:val="30"/>
          <w:szCs w:val="30"/>
        </w:rPr>
        <w:t xml:space="preserve">Designate a primary HIB </w:t>
      </w:r>
      <w:r w:rsidR="00173C06" w:rsidRPr="001C43C6">
        <w:rPr>
          <w:i/>
          <w:sz w:val="30"/>
          <w:szCs w:val="30"/>
          <w:u w:val="single"/>
        </w:rPr>
        <w:t>DISTRICT</w:t>
      </w:r>
      <w:r w:rsidR="00173C06" w:rsidRPr="001C43C6">
        <w:rPr>
          <w:i/>
          <w:sz w:val="30"/>
          <w:szCs w:val="30"/>
        </w:rPr>
        <w:t xml:space="preserve"> </w:t>
      </w:r>
      <w:r w:rsidRPr="001C43C6">
        <w:rPr>
          <w:sz w:val="30"/>
          <w:szCs w:val="30"/>
        </w:rPr>
        <w:t>compliance officer/contact person</w:t>
      </w:r>
    </w:p>
    <w:p w:rsidR="00981CD1" w:rsidRDefault="005F623B" w:rsidP="00A97E2D">
      <w:pPr>
        <w:pStyle w:val="ListParagraph"/>
        <w:numPr>
          <w:ilvl w:val="0"/>
          <w:numId w:val="1"/>
        </w:numPr>
        <w:rPr>
          <w:sz w:val="30"/>
          <w:szCs w:val="30"/>
        </w:rPr>
      </w:pPr>
      <w:r w:rsidRPr="001C43C6">
        <w:rPr>
          <w:sz w:val="30"/>
          <w:szCs w:val="30"/>
        </w:rPr>
        <w:t>Submit HIB information on the OSPI Attendance and Weapons reporting site (August 1, 2000)</w:t>
      </w:r>
    </w:p>
    <w:p w:rsidR="00A97E2D" w:rsidRPr="001C43C6" w:rsidRDefault="00A97E2D" w:rsidP="00A97E2D">
      <w:pPr>
        <w:pStyle w:val="ListParagraph"/>
        <w:numPr>
          <w:ilvl w:val="0"/>
          <w:numId w:val="1"/>
        </w:numPr>
        <w:rPr>
          <w:sz w:val="30"/>
          <w:szCs w:val="30"/>
        </w:rPr>
      </w:pPr>
      <w:r w:rsidRPr="001C43C6">
        <w:rPr>
          <w:sz w:val="30"/>
          <w:szCs w:val="30"/>
        </w:rPr>
        <w:t>Train all building staff (beginning of each school year) (ppt attached)</w:t>
      </w:r>
    </w:p>
    <w:p w:rsidR="00611404" w:rsidRPr="001C43C6" w:rsidRDefault="00A97E2D" w:rsidP="00A97E2D">
      <w:pPr>
        <w:pStyle w:val="ListParagraph"/>
        <w:rPr>
          <w:sz w:val="30"/>
          <w:szCs w:val="30"/>
        </w:rPr>
      </w:pPr>
      <w:r w:rsidRPr="001C43C6">
        <w:rPr>
          <w:sz w:val="30"/>
          <w:szCs w:val="30"/>
        </w:rPr>
        <w:t xml:space="preserve">____ Teachers _____ Para-pros _____ </w:t>
      </w:r>
      <w:r w:rsidR="002A4582" w:rsidRPr="001C43C6">
        <w:rPr>
          <w:sz w:val="30"/>
          <w:szCs w:val="30"/>
        </w:rPr>
        <w:t>V</w:t>
      </w:r>
      <w:r w:rsidRPr="001C43C6">
        <w:rPr>
          <w:sz w:val="30"/>
          <w:szCs w:val="30"/>
        </w:rPr>
        <w:t xml:space="preserve">olunteers </w:t>
      </w:r>
    </w:p>
    <w:p w:rsidR="00A97E2D" w:rsidRPr="001C43C6" w:rsidRDefault="00A97E2D" w:rsidP="00611404">
      <w:pPr>
        <w:pStyle w:val="ListParagraph"/>
        <w:rPr>
          <w:sz w:val="30"/>
          <w:szCs w:val="30"/>
        </w:rPr>
      </w:pPr>
      <w:r w:rsidRPr="001C43C6">
        <w:rPr>
          <w:sz w:val="30"/>
          <w:szCs w:val="30"/>
        </w:rPr>
        <w:t xml:space="preserve">_____ </w:t>
      </w:r>
      <w:r w:rsidR="002A4582" w:rsidRPr="001C43C6">
        <w:rPr>
          <w:sz w:val="30"/>
          <w:szCs w:val="30"/>
        </w:rPr>
        <w:t>Kitchen</w:t>
      </w:r>
      <w:r w:rsidRPr="001C43C6">
        <w:rPr>
          <w:sz w:val="30"/>
          <w:szCs w:val="30"/>
        </w:rPr>
        <w:t xml:space="preserve"> staff</w:t>
      </w:r>
      <w:r w:rsidR="002A4582" w:rsidRPr="001C43C6">
        <w:rPr>
          <w:sz w:val="30"/>
          <w:szCs w:val="30"/>
        </w:rPr>
        <w:t xml:space="preserve">  </w:t>
      </w:r>
      <w:r w:rsidRPr="001C43C6">
        <w:rPr>
          <w:sz w:val="30"/>
          <w:szCs w:val="30"/>
        </w:rPr>
        <w:t xml:space="preserve"> _____</w:t>
      </w:r>
      <w:r w:rsidR="002A4582" w:rsidRPr="001C43C6">
        <w:rPr>
          <w:sz w:val="30"/>
          <w:szCs w:val="30"/>
        </w:rPr>
        <w:t>C</w:t>
      </w:r>
      <w:r w:rsidRPr="001C43C6">
        <w:rPr>
          <w:sz w:val="30"/>
          <w:szCs w:val="30"/>
        </w:rPr>
        <w:t>ustodians</w:t>
      </w:r>
      <w:r w:rsidR="00611404" w:rsidRPr="001C43C6">
        <w:rPr>
          <w:sz w:val="30"/>
          <w:szCs w:val="30"/>
        </w:rPr>
        <w:t xml:space="preserve"> </w:t>
      </w:r>
      <w:r w:rsidRPr="001C43C6">
        <w:rPr>
          <w:sz w:val="30"/>
          <w:szCs w:val="30"/>
        </w:rPr>
        <w:t xml:space="preserve">   ____    </w:t>
      </w:r>
      <w:r w:rsidR="00611404" w:rsidRPr="001C43C6">
        <w:rPr>
          <w:sz w:val="30"/>
          <w:szCs w:val="30"/>
        </w:rPr>
        <w:t>other</w:t>
      </w:r>
    </w:p>
    <w:p w:rsidR="00A97E2D" w:rsidRPr="001C43C6" w:rsidRDefault="00A97E2D" w:rsidP="00A97E2D">
      <w:pPr>
        <w:pStyle w:val="ListParagraph"/>
        <w:numPr>
          <w:ilvl w:val="0"/>
          <w:numId w:val="1"/>
        </w:numPr>
        <w:rPr>
          <w:sz w:val="30"/>
          <w:szCs w:val="30"/>
        </w:rPr>
      </w:pPr>
      <w:r w:rsidRPr="001C43C6">
        <w:rPr>
          <w:sz w:val="30"/>
          <w:szCs w:val="30"/>
        </w:rPr>
        <w:t>Review HIB Policy &amp; Procedures with students including how to complete an incident report (attached)</w:t>
      </w:r>
    </w:p>
    <w:p w:rsidR="00A97E2D" w:rsidRPr="001C43C6" w:rsidRDefault="00A97E2D" w:rsidP="00A97E2D">
      <w:pPr>
        <w:pStyle w:val="ListParagraph"/>
        <w:numPr>
          <w:ilvl w:val="0"/>
          <w:numId w:val="1"/>
        </w:numPr>
        <w:rPr>
          <w:sz w:val="30"/>
          <w:szCs w:val="30"/>
        </w:rPr>
      </w:pPr>
      <w:r w:rsidRPr="001C43C6">
        <w:rPr>
          <w:sz w:val="30"/>
          <w:szCs w:val="30"/>
        </w:rPr>
        <w:t>Review timelines for Incident Reporting Form (p.3 FAQ’s)</w:t>
      </w:r>
    </w:p>
    <w:p w:rsidR="00A97E2D" w:rsidRPr="001C43C6" w:rsidRDefault="00A97E2D" w:rsidP="00A97E2D">
      <w:pPr>
        <w:pStyle w:val="ListParagraph"/>
        <w:numPr>
          <w:ilvl w:val="0"/>
          <w:numId w:val="1"/>
        </w:numPr>
        <w:rPr>
          <w:sz w:val="30"/>
          <w:szCs w:val="30"/>
        </w:rPr>
      </w:pPr>
      <w:r w:rsidRPr="001C43C6">
        <w:rPr>
          <w:sz w:val="30"/>
          <w:szCs w:val="30"/>
        </w:rPr>
        <w:t>Appeal process knowledge (p.4 FAQ’s)</w:t>
      </w:r>
    </w:p>
    <w:p w:rsidR="00A97E2D" w:rsidRPr="001C43C6" w:rsidRDefault="00A97E2D" w:rsidP="00A97E2D">
      <w:pPr>
        <w:pStyle w:val="ListParagraph"/>
        <w:rPr>
          <w:rStyle w:val="Hyperlink"/>
          <w:sz w:val="30"/>
          <w:szCs w:val="30"/>
        </w:rPr>
      </w:pPr>
      <w:r w:rsidRPr="001C43C6">
        <w:rPr>
          <w:sz w:val="30"/>
          <w:szCs w:val="30"/>
        </w:rPr>
        <w:t>“The appeal process is entirely independent of the appeal process for a s</w:t>
      </w:r>
      <w:r w:rsidR="00611404" w:rsidRPr="001C43C6">
        <w:rPr>
          <w:sz w:val="30"/>
          <w:szCs w:val="30"/>
        </w:rPr>
        <w:t>tudent who had been disciplined”, w</w:t>
      </w:r>
      <w:r w:rsidRPr="001C43C6">
        <w:rPr>
          <w:sz w:val="30"/>
          <w:szCs w:val="30"/>
        </w:rPr>
        <w:t xml:space="preserve">hich is outlined in </w:t>
      </w:r>
      <w:hyperlink r:id="rId7" w:history="1">
        <w:r w:rsidRPr="001C43C6">
          <w:rPr>
            <w:rStyle w:val="Hyperlink"/>
            <w:sz w:val="30"/>
            <w:szCs w:val="30"/>
          </w:rPr>
          <w:t>WAC-392.400.23</w:t>
        </w:r>
        <w:r w:rsidR="00611404" w:rsidRPr="001C43C6">
          <w:rPr>
            <w:rStyle w:val="Hyperlink"/>
            <w:sz w:val="30"/>
            <w:szCs w:val="30"/>
          </w:rPr>
          <w:t>5</w:t>
        </w:r>
      </w:hyperlink>
    </w:p>
    <w:p w:rsidR="002A4582" w:rsidRPr="001C43C6" w:rsidRDefault="002A4582" w:rsidP="002A4582">
      <w:pPr>
        <w:pStyle w:val="ListParagraph"/>
        <w:numPr>
          <w:ilvl w:val="0"/>
          <w:numId w:val="1"/>
        </w:numPr>
        <w:rPr>
          <w:sz w:val="30"/>
          <w:szCs w:val="30"/>
        </w:rPr>
      </w:pPr>
      <w:r w:rsidRPr="001C43C6">
        <w:rPr>
          <w:sz w:val="30"/>
          <w:szCs w:val="30"/>
        </w:rPr>
        <w:t>Notify parents of the policy/procedure</w:t>
      </w:r>
    </w:p>
    <w:p w:rsidR="002A4582" w:rsidRPr="001C43C6" w:rsidRDefault="002A4582" w:rsidP="002A4582">
      <w:pPr>
        <w:pStyle w:val="ListParagraph"/>
        <w:numPr>
          <w:ilvl w:val="0"/>
          <w:numId w:val="2"/>
        </w:numPr>
        <w:rPr>
          <w:sz w:val="30"/>
          <w:szCs w:val="30"/>
        </w:rPr>
      </w:pPr>
      <w:r w:rsidRPr="001C43C6">
        <w:rPr>
          <w:sz w:val="30"/>
          <w:szCs w:val="30"/>
        </w:rPr>
        <w:t xml:space="preserve"> Newsletter</w:t>
      </w:r>
    </w:p>
    <w:p w:rsidR="002A4582" w:rsidRPr="001C43C6" w:rsidRDefault="002A4582" w:rsidP="002A4582">
      <w:pPr>
        <w:pStyle w:val="ListParagraph"/>
        <w:numPr>
          <w:ilvl w:val="0"/>
          <w:numId w:val="2"/>
        </w:numPr>
        <w:rPr>
          <w:sz w:val="30"/>
          <w:szCs w:val="30"/>
        </w:rPr>
      </w:pPr>
      <w:r w:rsidRPr="001C43C6">
        <w:rPr>
          <w:sz w:val="30"/>
          <w:szCs w:val="30"/>
        </w:rPr>
        <w:t>Student handbook</w:t>
      </w:r>
    </w:p>
    <w:p w:rsidR="005F623B" w:rsidRPr="001C43C6" w:rsidRDefault="005F623B" w:rsidP="002A4582">
      <w:pPr>
        <w:pStyle w:val="ListParagraph"/>
        <w:numPr>
          <w:ilvl w:val="0"/>
          <w:numId w:val="2"/>
        </w:numPr>
        <w:rPr>
          <w:sz w:val="30"/>
          <w:szCs w:val="30"/>
        </w:rPr>
      </w:pPr>
      <w:r w:rsidRPr="001C43C6">
        <w:rPr>
          <w:sz w:val="30"/>
          <w:szCs w:val="30"/>
        </w:rPr>
        <w:t>School/district website</w:t>
      </w:r>
    </w:p>
    <w:p w:rsidR="002A4582" w:rsidRPr="001C43C6" w:rsidRDefault="002A4582" w:rsidP="002A4582">
      <w:pPr>
        <w:pStyle w:val="ListParagraph"/>
        <w:numPr>
          <w:ilvl w:val="0"/>
          <w:numId w:val="2"/>
        </w:numPr>
        <w:rPr>
          <w:sz w:val="30"/>
          <w:szCs w:val="30"/>
        </w:rPr>
      </w:pPr>
      <w:r w:rsidRPr="001C43C6">
        <w:rPr>
          <w:sz w:val="30"/>
          <w:szCs w:val="30"/>
        </w:rPr>
        <w:t>Other</w:t>
      </w:r>
    </w:p>
    <w:p w:rsidR="001C43C6" w:rsidRDefault="001C43C6" w:rsidP="00611404">
      <w:pPr>
        <w:pStyle w:val="ListParagraph"/>
        <w:ind w:left="0"/>
        <w:jc w:val="center"/>
        <w:rPr>
          <w:b/>
          <w:sz w:val="32"/>
          <w:szCs w:val="32"/>
          <w:u w:val="single"/>
        </w:rPr>
      </w:pPr>
    </w:p>
    <w:p w:rsidR="00611404" w:rsidRPr="002A4582" w:rsidRDefault="00611404" w:rsidP="00611404">
      <w:pPr>
        <w:pStyle w:val="ListParagraph"/>
        <w:ind w:left="0"/>
        <w:jc w:val="center"/>
        <w:rPr>
          <w:b/>
          <w:sz w:val="32"/>
          <w:szCs w:val="32"/>
          <w:u w:val="single"/>
        </w:rPr>
      </w:pPr>
      <w:r w:rsidRPr="002A4582">
        <w:rPr>
          <w:b/>
          <w:sz w:val="32"/>
          <w:szCs w:val="32"/>
          <w:u w:val="single"/>
        </w:rPr>
        <w:t>Important Fact</w:t>
      </w:r>
    </w:p>
    <w:p w:rsidR="00611404" w:rsidRPr="002A4582" w:rsidRDefault="002A4582" w:rsidP="00611404">
      <w:pPr>
        <w:pStyle w:val="ListParagraph"/>
        <w:ind w:left="0"/>
        <w:rPr>
          <w:sz w:val="32"/>
          <w:szCs w:val="32"/>
        </w:rPr>
      </w:pPr>
      <w:r w:rsidRPr="002A4582">
        <w:rPr>
          <w:sz w:val="32"/>
          <w:szCs w:val="32"/>
        </w:rPr>
        <w:t>“</w:t>
      </w:r>
      <w:r w:rsidR="00611404" w:rsidRPr="002A4582">
        <w:rPr>
          <w:sz w:val="32"/>
          <w:szCs w:val="32"/>
        </w:rPr>
        <w:t>Once an aggressor has been disciplined … the procedure calls for the school to provide support to the targeted student to remediate the impact of the bullying experience.  The policy calls for school interventions that will change the behavior of the aggressor and restore a positive school climate.</w:t>
      </w:r>
      <w:r w:rsidRPr="002A4582">
        <w:rPr>
          <w:sz w:val="32"/>
          <w:szCs w:val="32"/>
        </w:rPr>
        <w:t>”</w:t>
      </w:r>
    </w:p>
    <w:sectPr w:rsidR="00611404" w:rsidRPr="002A4582" w:rsidSect="00815E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AD" w:rsidRDefault="002564AD" w:rsidP="00A97E2D">
      <w:pPr>
        <w:spacing w:after="0" w:line="240" w:lineRule="auto"/>
      </w:pPr>
      <w:r>
        <w:separator/>
      </w:r>
    </w:p>
  </w:endnote>
  <w:endnote w:type="continuationSeparator" w:id="0">
    <w:p w:rsidR="002564AD" w:rsidRDefault="002564AD" w:rsidP="00A97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85" w:rsidRPr="00F45C7D" w:rsidRDefault="00226DF1">
    <w:pPr>
      <w:pStyle w:val="Footer"/>
      <w:rPr>
        <w:sz w:val="18"/>
        <w:szCs w:val="18"/>
      </w:rPr>
    </w:pPr>
    <w:fldSimple w:instr=" FILENAME  \* Lower \p  \* MERGEFORMAT ">
      <w:r w:rsidR="002D3385" w:rsidRPr="002D3385">
        <w:rPr>
          <w:noProof/>
          <w:sz w:val="18"/>
          <w:szCs w:val="18"/>
        </w:rPr>
        <w:t>h:\hib\hib checklist for principals on new</w:t>
      </w:r>
      <w:r w:rsidR="002D3385">
        <w:rPr>
          <w:noProof/>
        </w:rPr>
        <w:t xml:space="preserve"> policy and procedures.docx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AD" w:rsidRDefault="002564AD" w:rsidP="00A97E2D">
      <w:pPr>
        <w:spacing w:after="0" w:line="240" w:lineRule="auto"/>
      </w:pPr>
      <w:r>
        <w:separator/>
      </w:r>
    </w:p>
  </w:footnote>
  <w:footnote w:type="continuationSeparator" w:id="0">
    <w:p w:rsidR="002564AD" w:rsidRDefault="002564AD" w:rsidP="00A97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85" w:rsidRPr="00A97E2D" w:rsidRDefault="002D3385" w:rsidP="00A97E2D">
    <w:pPr>
      <w:pStyle w:val="Header"/>
      <w:jc w:val="center"/>
      <w:rPr>
        <w:sz w:val="36"/>
        <w:szCs w:val="36"/>
      </w:rPr>
    </w:pPr>
    <w:r w:rsidRPr="00A97E2D">
      <w:rPr>
        <w:sz w:val="36"/>
        <w:szCs w:val="36"/>
      </w:rPr>
      <w:t>Check List for Principals</w:t>
    </w:r>
  </w:p>
  <w:p w:rsidR="002D3385" w:rsidRDefault="002D3385" w:rsidP="00A97E2D">
    <w:pPr>
      <w:pStyle w:val="Header"/>
      <w:jc w:val="center"/>
      <w:rPr>
        <w:sz w:val="36"/>
        <w:szCs w:val="36"/>
      </w:rPr>
    </w:pPr>
    <w:r w:rsidRPr="00A97E2D">
      <w:rPr>
        <w:sz w:val="36"/>
        <w:szCs w:val="36"/>
      </w:rPr>
      <w:t>New H</w:t>
    </w:r>
    <w:r>
      <w:rPr>
        <w:sz w:val="36"/>
        <w:szCs w:val="36"/>
      </w:rPr>
      <w:t xml:space="preserve">arassment </w:t>
    </w:r>
    <w:r w:rsidRPr="00A97E2D">
      <w:rPr>
        <w:sz w:val="36"/>
        <w:szCs w:val="36"/>
      </w:rPr>
      <w:t>I</w:t>
    </w:r>
    <w:r>
      <w:rPr>
        <w:sz w:val="36"/>
        <w:szCs w:val="36"/>
      </w:rPr>
      <w:t xml:space="preserve">ntimidation &amp; </w:t>
    </w:r>
    <w:r w:rsidRPr="00A97E2D">
      <w:rPr>
        <w:sz w:val="36"/>
        <w:szCs w:val="36"/>
      </w:rPr>
      <w:t>B</w:t>
    </w:r>
    <w:r>
      <w:rPr>
        <w:sz w:val="36"/>
        <w:szCs w:val="36"/>
      </w:rPr>
      <w:t>ullying</w:t>
    </w:r>
    <w:r w:rsidRPr="00A97E2D">
      <w:rPr>
        <w:sz w:val="36"/>
        <w:szCs w:val="36"/>
      </w:rPr>
      <w:t xml:space="preserve"> Policy &amp; Procedures</w:t>
    </w:r>
  </w:p>
  <w:p w:rsidR="002D3385" w:rsidRPr="00A97E2D" w:rsidRDefault="002D3385" w:rsidP="00A97E2D">
    <w:pPr>
      <w:pStyle w:val="Header"/>
      <w:jc w:val="center"/>
      <w:rPr>
        <w:sz w:val="36"/>
        <w:szCs w:val="36"/>
      </w:rPr>
    </w:pPr>
    <w:r>
      <w:rPr>
        <w:sz w:val="36"/>
        <w:szCs w:val="36"/>
      </w:rPr>
      <w:t>June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5"/>
    <w:multiLevelType w:val="hybridMultilevel"/>
    <w:tmpl w:val="44665644"/>
    <w:lvl w:ilvl="0" w:tplc="17DC9F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639640AA"/>
    <w:multiLevelType w:val="hybridMultilevel"/>
    <w:tmpl w:val="F87AFB14"/>
    <w:lvl w:ilvl="0" w:tplc="174AD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97E2D"/>
    <w:rsid w:val="00045294"/>
    <w:rsid w:val="00060033"/>
    <w:rsid w:val="000C500A"/>
    <w:rsid w:val="000D7A1E"/>
    <w:rsid w:val="00173C06"/>
    <w:rsid w:val="001A0AF8"/>
    <w:rsid w:val="001C43C6"/>
    <w:rsid w:val="00223322"/>
    <w:rsid w:val="00226DF1"/>
    <w:rsid w:val="00245D46"/>
    <w:rsid w:val="002564AD"/>
    <w:rsid w:val="0027225B"/>
    <w:rsid w:val="002A4582"/>
    <w:rsid w:val="002D3385"/>
    <w:rsid w:val="002E5C31"/>
    <w:rsid w:val="00303234"/>
    <w:rsid w:val="003368E6"/>
    <w:rsid w:val="0034104E"/>
    <w:rsid w:val="003C70DC"/>
    <w:rsid w:val="003E1F7F"/>
    <w:rsid w:val="00442FA2"/>
    <w:rsid w:val="004A30AE"/>
    <w:rsid w:val="004A4021"/>
    <w:rsid w:val="004C5361"/>
    <w:rsid w:val="00522CED"/>
    <w:rsid w:val="005478A6"/>
    <w:rsid w:val="005A55F2"/>
    <w:rsid w:val="005F623B"/>
    <w:rsid w:val="00611404"/>
    <w:rsid w:val="00644211"/>
    <w:rsid w:val="006806A2"/>
    <w:rsid w:val="006D2918"/>
    <w:rsid w:val="006D382E"/>
    <w:rsid w:val="0077564B"/>
    <w:rsid w:val="00776CDC"/>
    <w:rsid w:val="00800B91"/>
    <w:rsid w:val="00815EA1"/>
    <w:rsid w:val="0089100A"/>
    <w:rsid w:val="008D3F95"/>
    <w:rsid w:val="008F7974"/>
    <w:rsid w:val="00940352"/>
    <w:rsid w:val="00951ABC"/>
    <w:rsid w:val="00981CD1"/>
    <w:rsid w:val="009C0828"/>
    <w:rsid w:val="009F37C8"/>
    <w:rsid w:val="00A70292"/>
    <w:rsid w:val="00A90E10"/>
    <w:rsid w:val="00A92A1A"/>
    <w:rsid w:val="00A970F3"/>
    <w:rsid w:val="00A97E2D"/>
    <w:rsid w:val="00B56079"/>
    <w:rsid w:val="00C004D1"/>
    <w:rsid w:val="00C17762"/>
    <w:rsid w:val="00C202C6"/>
    <w:rsid w:val="00C311BA"/>
    <w:rsid w:val="00C41202"/>
    <w:rsid w:val="00CC61CB"/>
    <w:rsid w:val="00CC7B3B"/>
    <w:rsid w:val="00D06B6A"/>
    <w:rsid w:val="00D070C8"/>
    <w:rsid w:val="00D16987"/>
    <w:rsid w:val="00D46D96"/>
    <w:rsid w:val="00D60205"/>
    <w:rsid w:val="00D85EE2"/>
    <w:rsid w:val="00DB195B"/>
    <w:rsid w:val="00DD7CEB"/>
    <w:rsid w:val="00E302BF"/>
    <w:rsid w:val="00E62F39"/>
    <w:rsid w:val="00EA1D81"/>
    <w:rsid w:val="00EB78E2"/>
    <w:rsid w:val="00EF36CD"/>
    <w:rsid w:val="00F07C65"/>
    <w:rsid w:val="00F25F42"/>
    <w:rsid w:val="00F45C7D"/>
    <w:rsid w:val="00F57DDD"/>
    <w:rsid w:val="00F66292"/>
    <w:rsid w:val="00F84360"/>
    <w:rsid w:val="00F92C69"/>
    <w:rsid w:val="00F97442"/>
    <w:rsid w:val="00FA3475"/>
    <w:rsid w:val="00FE4F00"/>
    <w:rsid w:val="00FF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2D"/>
  </w:style>
  <w:style w:type="paragraph" w:styleId="Footer">
    <w:name w:val="footer"/>
    <w:basedOn w:val="Normal"/>
    <w:link w:val="FooterChar"/>
    <w:uiPriority w:val="99"/>
    <w:unhideWhenUsed/>
    <w:rsid w:val="00A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2D"/>
  </w:style>
  <w:style w:type="paragraph" w:styleId="ListParagraph">
    <w:name w:val="List Paragraph"/>
    <w:basedOn w:val="Normal"/>
    <w:uiPriority w:val="34"/>
    <w:qFormat/>
    <w:rsid w:val="00A97E2D"/>
    <w:pPr>
      <w:ind w:left="720"/>
      <w:contextualSpacing/>
    </w:pPr>
  </w:style>
  <w:style w:type="character" w:styleId="Hyperlink">
    <w:name w:val="Hyperlink"/>
    <w:basedOn w:val="DefaultParagraphFont"/>
    <w:uiPriority w:val="99"/>
    <w:unhideWhenUsed/>
    <w:rsid w:val="00611404"/>
    <w:rPr>
      <w:color w:val="0000FF" w:themeColor="hyperlink"/>
      <w:u w:val="single"/>
    </w:rPr>
  </w:style>
  <w:style w:type="paragraph" w:styleId="BalloonText">
    <w:name w:val="Balloon Text"/>
    <w:basedOn w:val="Normal"/>
    <w:link w:val="BalloonTextChar"/>
    <w:uiPriority w:val="99"/>
    <w:semiHidden/>
    <w:unhideWhenUsed/>
    <w:rsid w:val="00A9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2D"/>
  </w:style>
  <w:style w:type="paragraph" w:styleId="Footer">
    <w:name w:val="footer"/>
    <w:basedOn w:val="Normal"/>
    <w:link w:val="FooterChar"/>
    <w:uiPriority w:val="99"/>
    <w:unhideWhenUsed/>
    <w:rsid w:val="00A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2D"/>
  </w:style>
  <w:style w:type="paragraph" w:styleId="ListParagraph">
    <w:name w:val="List Paragraph"/>
    <w:basedOn w:val="Normal"/>
    <w:uiPriority w:val="34"/>
    <w:qFormat/>
    <w:rsid w:val="00A97E2D"/>
    <w:pPr>
      <w:ind w:left="720"/>
      <w:contextualSpacing/>
    </w:pPr>
  </w:style>
  <w:style w:type="character" w:styleId="Hyperlink">
    <w:name w:val="Hyperlink"/>
    <w:basedOn w:val="DefaultParagraphFont"/>
    <w:uiPriority w:val="99"/>
    <w:unhideWhenUsed/>
    <w:rsid w:val="00611404"/>
    <w:rPr>
      <w:color w:val="0000FF" w:themeColor="hyperlink"/>
      <w:u w:val="single"/>
    </w:rPr>
  </w:style>
  <w:style w:type="paragraph" w:styleId="BalloonText">
    <w:name w:val="Balloon Text"/>
    <w:basedOn w:val="Normal"/>
    <w:link w:val="BalloonTextChar"/>
    <w:uiPriority w:val="99"/>
    <w:semiHidden/>
    <w:unhideWhenUsed/>
    <w:rsid w:val="00A9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leg.wa.gov/wac/default.aspx?cite=392-400-23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ESD 105</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Balch</dc:creator>
  <cp:lastModifiedBy>tlee-pickard</cp:lastModifiedBy>
  <cp:revision>2</cp:revision>
  <cp:lastPrinted>2011-06-16T15:09:00Z</cp:lastPrinted>
  <dcterms:created xsi:type="dcterms:W3CDTF">2011-09-30T15:20:00Z</dcterms:created>
  <dcterms:modified xsi:type="dcterms:W3CDTF">2011-09-30T15:20:00Z</dcterms:modified>
</cp:coreProperties>
</file>