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58" w:rsidRPr="004D1969" w:rsidRDefault="00E00667" w:rsidP="005C63CD">
      <w:pPr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1749B">
        <w:rPr>
          <w:rFonts w:ascii="Arial" w:hAnsi="Arial"/>
          <w:noProof/>
        </w:rPr>
        <w:drawing>
          <wp:anchor distT="0" distB="0" distL="114300" distR="114300" simplePos="0" relativeHeight="251757568" behindDoc="0" locked="0" layoutInCell="1" allowOverlap="1" wp14:anchorId="121BD616" wp14:editId="50F0BCA5">
            <wp:simplePos x="0" y="0"/>
            <wp:positionH relativeFrom="column">
              <wp:posOffset>8039100</wp:posOffset>
            </wp:positionH>
            <wp:positionV relativeFrom="paragraph">
              <wp:posOffset>242570</wp:posOffset>
            </wp:positionV>
            <wp:extent cx="1348740" cy="26733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49B">
        <w:rPr>
          <w:rFonts w:ascii="Arial" w:hAnsi="Arial"/>
          <w:noProof/>
        </w:rPr>
        <w:drawing>
          <wp:anchor distT="0" distB="0" distL="114300" distR="114300" simplePos="0" relativeHeight="251755520" behindDoc="0" locked="0" layoutInCell="1" allowOverlap="1" wp14:anchorId="13325EFD" wp14:editId="0E72D825">
            <wp:simplePos x="0" y="0"/>
            <wp:positionH relativeFrom="column">
              <wp:posOffset>8315325</wp:posOffset>
            </wp:positionH>
            <wp:positionV relativeFrom="paragraph">
              <wp:posOffset>-542290</wp:posOffset>
            </wp:positionV>
            <wp:extent cx="784860" cy="763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D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6DABAD0" wp14:editId="703DA051">
                <wp:simplePos x="0" y="0"/>
                <wp:positionH relativeFrom="margin">
                  <wp:posOffset>3124200</wp:posOffset>
                </wp:positionH>
                <wp:positionV relativeFrom="paragraph">
                  <wp:posOffset>6182360</wp:posOffset>
                </wp:positionV>
                <wp:extent cx="2905125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F49" w:rsidRPr="00F57D64" w:rsidRDefault="008E0F49" w:rsidP="006215B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57D64">
                              <w:rPr>
                                <w:rFonts w:ascii="Calibri Light" w:hAnsi="Calibri Light" w:cs="Calibri Light"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considering big picture 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AE8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486.8pt;width:228.75pt;height:18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G7CwIAAPQDAAAOAAAAZHJzL2Uyb0RvYy54bWysU9tuGyEQfa/Uf0C817ve2om9Mo7SpKkq&#10;pRcp6QdglvWiAkMBe9f9+g6s41jpWxQe0MDMHOacGVZXg9FkL31QYBmdTkpKpBXQKLtl9Nfj3YcF&#10;JSFy23ANVjJ6kIFerd+/W/WulhV0oBvpCYLYUPeO0S5GVxdFEJ00PEzASYvOFrzhEY9+WzSe94hu&#10;dFGV5UXRg2+cByFDwNvb0UnXGb9tpYg/2jbISDSjWFvMu8/7Ju3FesXrreeuU+JYBn9FFYYri4+e&#10;oG555GTn1X9QRgkPAdo4EWAKaFslZOaAbKblCzYPHXcyc0FxgjvJFN4OVnzf//RENYx+LC8psdxg&#10;kx7lEMknGEiV9OldqDHswWFgHPAa+5y5BncP4ncgFm46brfy2nvoO8kbrG+aMouz1BEnJJBN/w0a&#10;fIbvImSgofUmiYdyEETHPh1OvUmlCLysluV8Ws0pEeirqsVFmZtX8Pop2/kQv0gwJBmMeux9Ruf7&#10;+xBTNbx+CkmPWbhTWuf+a0t6RpdzhH/hMSrieGplGF2UaY0Dk0h+tk1Ojlzp0cYHtD2yTkRHynHY&#10;DBiYpNhAc0D+HsYxxG+DRgf+LyU9jiCj4c+Oe0mJ/mpRw+V0Nkszmw+z+WWFB3/u2Zx7uBUIxWik&#10;ZDRvYp7zkdE1at2qLMNzJcdacbSyOsdvkGb3/Jyjnj/r+h8AAAD//wMAUEsDBBQABgAIAAAAIQAp&#10;Tt843wAAAAwBAAAPAAAAZHJzL2Rvd25yZXYueG1sTI/BTsMwEETvSPyDtUjcqE1JUxziVAjEFUSh&#10;SNzceJtExOsodpvw9ywnOK72aeZNuZl9L044xi6QgeuFAoFUB9dRY+D97enqFkRMlpztA6GBb4yw&#10;qc7PSlu4MNErnrapERxCsbAG2pSGQspYt+htXIQBiX+HMHqb+Bwb6UY7cbjv5VKpXHrbETe0dsCH&#10;Fuuv7dEb2D0fPj8y9dI8+tUwhVlJ8loac3kx39+BSDinPxh+9VkdKnbahyO5KHoDmV7ylmRAr29y&#10;EEzoTK9A7BlVSucgq1L+H1H9AAAA//8DAFBLAQItABQABgAIAAAAIQC2gziS/gAAAOEBAAATAAAA&#10;AAAAAAAAAAAAAAAAAABbQ29udGVudF9UeXBlc10ueG1sUEsBAi0AFAAGAAgAAAAhADj9If/WAAAA&#10;lAEAAAsAAAAAAAAAAAAAAAAALwEAAF9yZWxzLy5yZWxzUEsBAi0AFAAGAAgAAAAhAEsRAbsLAgAA&#10;9AMAAA4AAAAAAAAAAAAAAAAALgIAAGRycy9lMm9Eb2MueG1sUEsBAi0AFAAGAAgAAAAhAClO3zjf&#10;AAAADAEAAA8AAAAAAAAAAAAAAAAAZQQAAGRycy9kb3ducmV2LnhtbFBLBQYAAAAABAAEAPMAAABx&#10;BQAAAAA=&#10;" filled="f" stroked="f">
                <v:textbox>
                  <w:txbxContent>
                    <w:p w:rsidR="008E0F49" w:rsidRPr="00F57D64" w:rsidRDefault="008E0F49" w:rsidP="006215BF">
                      <w:pPr>
                        <w:jc w:val="center"/>
                        <w:rPr>
                          <w:rFonts w:ascii="Calibri Light" w:hAnsi="Calibri Light" w:cs="Calibri Light"/>
                          <w:cap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57D64">
                        <w:rPr>
                          <w:rFonts w:ascii="Calibri Light" w:hAnsi="Calibri Light" w:cs="Calibri Light"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considering big picture Decision making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D64" w:rsidRPr="00C0155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3C2CB4" wp14:editId="2A8BB0CF">
                <wp:simplePos x="0" y="0"/>
                <wp:positionH relativeFrom="column">
                  <wp:posOffset>-1271905</wp:posOffset>
                </wp:positionH>
                <wp:positionV relativeFrom="paragraph">
                  <wp:posOffset>3863340</wp:posOffset>
                </wp:positionV>
                <wp:extent cx="2315210" cy="225425"/>
                <wp:effectExtent l="968692" t="0" r="958533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152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55A9" w:rsidRPr="00F57D64" w:rsidRDefault="001755A9">
                            <w:pPr>
                              <w:rPr>
                                <w:rFonts w:ascii="Calibri Light" w:hAnsi="Calibri Light" w:cs="Calibri Light"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57D64">
                              <w:rPr>
                                <w:rFonts w:ascii="Calibri Light" w:hAnsi="Calibri Light" w:cs="Calibri Light"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Future Oriented Decision Making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45F913" id="Text Box 4" o:spid="_x0000_s1027" type="#_x0000_t202" style="position:absolute;left:0;text-align:left;margin-left:-100.15pt;margin-top:304.2pt;width:182.3pt;height:17.75pt;rotation:-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SY/wEAAOoDAAAOAAAAZHJzL2Uyb0RvYy54bWysU9tu1DAQfUfiHyy/d3MhSyHabFVaFSGV&#10;i9TyAY7jJBaJx4y9m+zfM3ai7QJviDxYmYvPnDMz3t3M48COCp0GU/Fsk3KmjIRGm67i358frt5x&#10;5rwwjRjAqIqflOM3+9evdpMtVQ49DI1CRiDGlZOteO+9LZPEyV6Nwm3AKkPBFnAUnkzskgbFROjj&#10;kORp+jaZABuLIJVz5L1fgnwf8dtWSf+1bZ3ybKg4cfPxxHjW4Uz2O1F2KGyv5UpD/AOLUWhDRc9Q&#10;98ILdkD9F9SoJYKD1m8kjAm0rZYqaiA1WfqHmqdeWBW1UHOcPbfJ/T9Y+eX4DZluaHacGTHSiJ7V&#10;7NkHmFkRujNZV1LSk6U0P5M7ZAalzj6C/OGYgbtemE7dIsLUK9EQuyzcTC6uLjgugNTTZ2iojDh4&#10;iEBziyNDoNFcbYs0fNFNvWFUjIZ2Og8qMJPkzN9k2zyjkKRYnm+LfBsrijKABXYWnf+oYGThp+JI&#10;ixBRxfHR+UDuJSWkG3jQwxCXYTC/OShx8VDt9WrQFaQsovxcz2sD13bV0JxIaJREHOl1EINw5tdk&#10;TrRsFXc/DwIVZ8MnQ/16nxUFhXw0iu11TgZeRurLiDCyB9phz9nye+eXjT5Y1F1PxZYJGbilHrc6&#10;6g2kF2LrZGihYhvW5Q8be2nHrJcnuv8FAAD//wMAUEsDBBQABgAIAAAAIQCYWDe84QAAAAkBAAAP&#10;AAAAZHJzL2Rvd25yZXYueG1sTI/NTsMwEITvSLyDtUjcUgfSlhCyqRCoQhUHoD/q1Y23SUS8DrHT&#10;hrfHnOA4mtHMN/liNK04Ue8aywg3kxgEcWl1wxXCdrOMUhDOK9aqtUwI3+RgUVxe5CrT9swfdFr7&#10;SoQSdplCqL3vMildWZNRbmI74uAdbW+UD7KvpO7VOZSbVt7G8Vwa1XBYqFVHTzWVn+vBINxtvfma&#10;749vyUquqv3wsnx/fd4hXl+Njw8gPI3+Lwy/+AEdisB0sANrJ1qEKJkFdI8wnSb3IEIiSkAcENI4&#10;nYEscvn/QfEDAAD//wMAUEsBAi0AFAAGAAgAAAAhALaDOJL+AAAA4QEAABMAAAAAAAAAAAAAAAAA&#10;AAAAAFtDb250ZW50X1R5cGVzXS54bWxQSwECLQAUAAYACAAAACEAOP0h/9YAAACUAQAACwAAAAAA&#10;AAAAAAAAAAAvAQAAX3JlbHMvLnJlbHNQSwECLQAUAAYACAAAACEAwxlUmP8BAADqAwAADgAAAAAA&#10;AAAAAAAAAAAuAgAAZHJzL2Uyb0RvYy54bWxQSwECLQAUAAYACAAAACEAmFg3vOEAAAAJAQAADwAA&#10;AAAAAAAAAAAAAABZBAAAZHJzL2Rvd25yZXYueG1sUEsFBgAAAAAEAAQA8wAAAGcFAAAAAA==&#10;" filled="f" stroked="f">
                <v:textbox style="layout-flow:vertical;mso-layout-flow-alt:bottom-to-top">
                  <w:txbxContent>
                    <w:p w:rsidR="001755A9" w:rsidRPr="00F57D64" w:rsidRDefault="001755A9">
                      <w:pPr>
                        <w:rPr>
                          <w:rFonts w:ascii="Calibri Light" w:hAnsi="Calibri Light" w:cs="Calibri Light"/>
                          <w:cap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57D64">
                        <w:rPr>
                          <w:rFonts w:ascii="Calibri Light" w:hAnsi="Calibri Light" w:cs="Calibri Light"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Future Oriented Decision Making</w:t>
                      </w:r>
                    </w:p>
                  </w:txbxContent>
                </v:textbox>
              </v:shape>
            </w:pict>
          </mc:Fallback>
        </mc:AlternateContent>
      </w:r>
      <w:r w:rsidR="008E0F49">
        <w:rPr>
          <w:noProof/>
          <w:sz w:val="16"/>
          <w:szCs w:val="16"/>
        </w:rPr>
        <w:drawing>
          <wp:anchor distT="0" distB="0" distL="114300" distR="114300" simplePos="0" relativeHeight="251641343" behindDoc="1" locked="0" layoutInCell="1" allowOverlap="1" wp14:anchorId="6FE6069C" wp14:editId="6698764C">
            <wp:simplePos x="0" y="0"/>
            <wp:positionH relativeFrom="margin">
              <wp:posOffset>-635</wp:posOffset>
            </wp:positionH>
            <wp:positionV relativeFrom="paragraph">
              <wp:posOffset>57785</wp:posOffset>
            </wp:positionV>
            <wp:extent cx="9248775" cy="1362710"/>
            <wp:effectExtent l="0" t="0" r="9525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bility Mentoring Bri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5F">
        <w:rPr>
          <w:rFonts w:ascii="Times New Roman" w:eastAsia="Times New Roman" w:hAnsi="Times New Roman" w:cs="Times New Roman"/>
          <w:noProof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820505" wp14:editId="27077AB1">
                <wp:simplePos x="0" y="0"/>
                <wp:positionH relativeFrom="column">
                  <wp:posOffset>-8467090</wp:posOffset>
                </wp:positionH>
                <wp:positionV relativeFrom="paragraph">
                  <wp:posOffset>-481965</wp:posOffset>
                </wp:positionV>
                <wp:extent cx="2009775" cy="590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69" w:rsidRPr="003D11A7" w:rsidRDefault="003D11A7">
                            <w:pPr>
                              <w:rPr>
                                <w:b/>
                              </w:rPr>
                            </w:pPr>
                            <w:r w:rsidRPr="003D11A7">
                              <w:rPr>
                                <w:b/>
                                <w:noProof/>
                              </w:rPr>
                              <w:t>Household 1:  &lt;Child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820505" id="Text Box 3" o:spid="_x0000_s1028" type="#_x0000_t202" style="position:absolute;left:0;text-align:left;margin-left:-666.7pt;margin-top:-37.95pt;width:158.25pt;height:4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o/jAIAAIIFAAAOAAAAZHJzL2Uyb0RvYy54bWysVN9v2jAQfp+0/8Hy+wgUaEfUUDGqTpNQ&#10;W62d+mwcu0S1fZ5tSNhf37OTAOv20mkvie377vd3d3nVaEV2wvkKTEFHgyElwnAoK/Nc0B+PN58+&#10;U+IDMyVTYERB98LTq/nHD5e1zcUZbECVwhE0Ynxe24JuQrB5lnm+EZr5AVhhUCjBaRbw6p6z0rEa&#10;rWuVnQ2H51kNrrQOuPAeX69bIZ0n+1IKHu6k9CIQVVCMLaSvS991/GbzS5Y/O2Y3Fe/CYP8QhWaV&#10;QacHU9csMLJ11R+mdMUdeJBhwEFnIGXFRcoBsxkN32TzsGFWpFywON4eyuT/n1l+u7t3pCoLOqbE&#10;MI0tehRNIF+gIeNYndr6HEEPFmGhwWfscsrU2xXwF4+Q7ATTKnhEx2o00un4xzwJKmID9oeiRy8c&#10;H7GLs4uLKSUcZdPZcDpNXcmO2tb58FWAJvFQUIdNTRGw3cqH6J/lPSQ6M3BTKZUaqwypC3o+RpO/&#10;SVBDmfgiEkU6MzGNNvJ0CnslIkaZ70JiiVIC8SGRUyyVIzuGtGKcCxNGsVjJLqIjSmIQ71Hs8Meo&#10;3qPc5tF7BhMOyroy4NqGxZk6hl2+9CHLFt810rd5xxKEZt0kbiRkfFlDuUciOGgHyVt+U2FTVsyH&#10;e+ZwcrDFuA3CHX6kAiw+dCdKNuB+/e094pHQKKWkxkksqP+5ZU5Qor4ZpPpsNJnE0U2XyfTiDC/u&#10;VLI+lZitXgJ2ZYR7x/J0jPig+qN0oJ9waSyiVxQxw9F3QUN/XIZ2P+DS4WKxSCAcVsvCyjxY3vM/&#10;Uu6xeWLOdrwMyOhb6GeW5W/o2WJjew0stgFklbh7rGpXfxz0RKRuKcVNcnpPqOPqnL8CAAD//wMA&#10;UEsDBBQABgAIAAAAIQCCGjoQ4wAAAA4BAAAPAAAAZHJzL2Rvd25yZXYueG1sTI/BTsMwDIbvSLxD&#10;ZCRuXRoK61aaThOCCxJCjElot6wxTaFJSpJt5e0xJ7j9lj/9/lyvJjuwI4bYeydBzHJg6Fqve9dJ&#10;2L4+ZAtgMSmn1eAdSvjGCKvm/KxWlfYn94LHTeoYlbhYKQkmpbHiPLYGrYozP6Kj3bsPViUaQ8d1&#10;UCcqtwO/yvM5t6p3dMGoEe8Mtp+bg5VQLnbafITHafv2tP4yzyMf7hWX8vJiWt8CSzilPxh+9Ukd&#10;GnLa+4PTkQ0SMlEUxTXBFMubJTBiMpGLOcU94aUA3tT8/xvNDwAAAP//AwBQSwECLQAUAAYACAAA&#10;ACEAtoM4kv4AAADhAQAAEwAAAAAAAAAAAAAAAAAAAAAAW0NvbnRlbnRfVHlwZXNdLnhtbFBLAQIt&#10;ABQABgAIAAAAIQA4/SH/1gAAAJQBAAALAAAAAAAAAAAAAAAAAC8BAABfcmVscy8ucmVsc1BLAQIt&#10;ABQABgAIAAAAIQC0qZo/jAIAAIIFAAAOAAAAAAAAAAAAAAAAAC4CAABkcnMvZTJvRG9jLnhtbFBL&#10;AQItABQABgAIAAAAIQCCGjoQ4wAAAA4BAAAPAAAAAAAAAAAAAAAAAOYEAABkcnMvZG93bnJldi54&#10;bWxQSwUGAAAAAAQABADzAAAA9gUAAAAA&#10;" filled="f" stroked="f" strokeweight=".5pt">
                <v:path arrowok="t"/>
                <v:textbox>
                  <w:txbxContent>
                    <w:p w:rsidR="004D1969" w:rsidRPr="003D11A7" w:rsidRDefault="003D11A7">
                      <w:pPr>
                        <w:rPr>
                          <w:b/>
                        </w:rPr>
                      </w:pPr>
                      <w:r w:rsidRPr="003D11A7">
                        <w:rPr>
                          <w:b/>
                          <w:noProof/>
                        </w:rPr>
                        <w:t>Household 1:  &lt;Child Name&gt;</w:t>
                      </w:r>
                    </w:p>
                  </w:txbxContent>
                </v:textbox>
              </v:shape>
            </w:pict>
          </mc:Fallback>
        </mc:AlternateContent>
      </w:r>
      <w:r w:rsidR="004D1969" w:rsidRPr="004D196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6B86" w:rsidRPr="004D196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n</w:t>
      </w:r>
    </w:p>
    <w:tbl>
      <w:tblPr>
        <w:tblStyle w:val="TableGrid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800"/>
        <w:gridCol w:w="1710"/>
        <w:gridCol w:w="1620"/>
        <w:gridCol w:w="2430"/>
        <w:gridCol w:w="2160"/>
      </w:tblGrid>
      <w:tr w:rsidR="008E0F49" w:rsidRPr="00E84AB9" w:rsidTr="00F57D64"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006580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0F49">
              <w:rPr>
                <w:b/>
                <w:color w:val="FFFFFF" w:themeColor="background1"/>
                <w:sz w:val="18"/>
                <w:szCs w:val="18"/>
              </w:rPr>
              <w:t>Family Stability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006580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0F49">
              <w:rPr>
                <w:b/>
                <w:color w:val="FFFFFF" w:themeColor="background1"/>
                <w:sz w:val="18"/>
                <w:szCs w:val="18"/>
              </w:rPr>
              <w:t>Well-Being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006580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0F49">
              <w:rPr>
                <w:b/>
                <w:color w:val="FFFFFF" w:themeColor="background1"/>
                <w:sz w:val="18"/>
                <w:szCs w:val="18"/>
              </w:rPr>
              <w:t>Financial Management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006580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0F49">
              <w:rPr>
                <w:b/>
                <w:color w:val="FFFFFF" w:themeColor="background1"/>
                <w:sz w:val="18"/>
                <w:szCs w:val="18"/>
              </w:rPr>
              <w:t>Education &amp; Training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006580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0F49">
              <w:rPr>
                <w:b/>
                <w:color w:val="FFFFFF" w:themeColor="background1"/>
                <w:sz w:val="18"/>
                <w:szCs w:val="18"/>
              </w:rPr>
              <w:t>Employment &amp; Career Management</w:t>
            </w:r>
          </w:p>
        </w:tc>
      </w:tr>
      <w:tr w:rsidR="008E0F49" w:rsidRPr="00D323FA" w:rsidTr="00F57D64">
        <w:tc>
          <w:tcPr>
            <w:tcW w:w="162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Housing</w:t>
            </w:r>
          </w:p>
        </w:tc>
        <w:tc>
          <w:tcPr>
            <w:tcW w:w="162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E0F49">
              <w:rPr>
                <w:b/>
                <w:color w:val="FFFFFF" w:themeColor="background1"/>
                <w:sz w:val="16"/>
                <w:szCs w:val="16"/>
              </w:rPr>
              <w:t>Family &amp; Dependents</w:t>
            </w:r>
          </w:p>
        </w:tc>
        <w:tc>
          <w:tcPr>
            <w:tcW w:w="162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pStyle w:val="Default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E0F49">
              <w:rPr>
                <w:b/>
                <w:color w:val="FFFFFF" w:themeColor="background1"/>
                <w:sz w:val="16"/>
                <w:szCs w:val="16"/>
              </w:rPr>
              <w:t>Physical &amp; Mental Health</w:t>
            </w:r>
          </w:p>
        </w:tc>
        <w:tc>
          <w:tcPr>
            <w:tcW w:w="180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pStyle w:val="Default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E0F49">
              <w:rPr>
                <w:b/>
                <w:color w:val="FFFFFF" w:themeColor="background1"/>
                <w:sz w:val="16"/>
                <w:szCs w:val="16"/>
              </w:rPr>
              <w:t>Personal &amp; Professional Networks</w:t>
            </w:r>
          </w:p>
        </w:tc>
        <w:tc>
          <w:tcPr>
            <w:tcW w:w="171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Debts</w:t>
            </w:r>
          </w:p>
        </w:tc>
        <w:tc>
          <w:tcPr>
            <w:tcW w:w="162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Savings</w:t>
            </w:r>
          </w:p>
        </w:tc>
        <w:tc>
          <w:tcPr>
            <w:tcW w:w="243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Educational Attainment</w:t>
            </w:r>
          </w:p>
        </w:tc>
        <w:tc>
          <w:tcPr>
            <w:tcW w:w="2160" w:type="dxa"/>
            <w:shd w:val="clear" w:color="auto" w:fill="863399"/>
            <w:vAlign w:val="center"/>
          </w:tcPr>
          <w:p w:rsidR="008E0F49" w:rsidRPr="008E0F49" w:rsidRDefault="008E0F49" w:rsidP="008E0F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E0F49">
              <w:rPr>
                <w:b/>
                <w:color w:val="FFFFFF" w:themeColor="background1"/>
                <w:sz w:val="16"/>
                <w:szCs w:val="16"/>
              </w:rPr>
              <w:t xml:space="preserve">Earnings Levels </w:t>
            </w:r>
          </w:p>
        </w:tc>
      </w:tr>
      <w:tr w:rsidR="00D233E4" w:rsidRPr="00D323FA" w:rsidTr="00F57D64">
        <w:trPr>
          <w:trHeight w:val="980"/>
        </w:trPr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-741791097"/>
            <w:placeholder>
              <w:docPart w:val="DD758DFD5CC4449FB6D2FB14C593AEB2"/>
            </w:placeholder>
            <w:showingPlcHdr/>
          </w:sdtPr>
          <w:sdtContent>
            <w:tc>
              <w:tcPr>
                <w:tcW w:w="1620" w:type="dxa"/>
                <w:shd w:val="clear" w:color="auto" w:fill="auto"/>
              </w:tcPr>
              <w:p w:rsidR="00D233E4" w:rsidRDefault="00D233E4" w:rsidP="00D233E4">
                <w:pPr>
                  <w:jc w:val="center"/>
                  <w:rPr>
                    <w:b/>
                    <w:noProof/>
                    <w:color w:val="31849B" w:themeColor="accent5" w:themeShade="BF"/>
                    <w:sz w:val="16"/>
                    <w:szCs w:val="16"/>
                  </w:rPr>
                </w:pPr>
                <w:r w:rsidRPr="00D233E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-1076886915"/>
            <w:placeholder>
              <w:docPart w:val="77781EF1E33B42728CA72FF89A30870B"/>
            </w:placeholder>
            <w:showingPlcHdr/>
          </w:sdtPr>
          <w:sdtContent>
            <w:tc>
              <w:tcPr>
                <w:tcW w:w="1620" w:type="dxa"/>
                <w:shd w:val="clear" w:color="auto" w:fill="auto"/>
              </w:tcPr>
              <w:p w:rsidR="00D233E4" w:rsidRDefault="00D233E4" w:rsidP="00D233E4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D233E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-1953392705"/>
            <w:placeholder>
              <w:docPart w:val="FFE83E68BB224C9F8A0D008E5EC3FBDA"/>
            </w:placeholder>
            <w:showingPlcHdr/>
          </w:sdtPr>
          <w:sdtContent>
            <w:tc>
              <w:tcPr>
                <w:tcW w:w="1620" w:type="dxa"/>
                <w:shd w:val="clear" w:color="auto" w:fill="auto"/>
              </w:tcPr>
              <w:p w:rsidR="00D233E4" w:rsidRDefault="00D233E4" w:rsidP="00D233E4">
                <w:r w:rsidRPr="00583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-1825419855"/>
            <w:placeholder>
              <w:docPart w:val="07DFA08EA3D6443F967858CC90443F2C"/>
            </w:placeholder>
            <w:showingPlcHdr/>
          </w:sdtPr>
          <w:sdtContent>
            <w:tc>
              <w:tcPr>
                <w:tcW w:w="1800" w:type="dxa"/>
                <w:shd w:val="clear" w:color="auto" w:fill="auto"/>
              </w:tcPr>
              <w:p w:rsidR="00D233E4" w:rsidRDefault="00D233E4" w:rsidP="00D233E4">
                <w:r w:rsidRPr="00583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701750574"/>
            <w:placeholder>
              <w:docPart w:val="75F8498FF01643BCA88C47A8DF90387F"/>
            </w:placeholder>
            <w:showingPlcHdr/>
          </w:sdtPr>
          <w:sdtContent>
            <w:tc>
              <w:tcPr>
                <w:tcW w:w="1710" w:type="dxa"/>
                <w:shd w:val="clear" w:color="auto" w:fill="auto"/>
              </w:tcPr>
              <w:p w:rsidR="00D233E4" w:rsidRDefault="00D233E4" w:rsidP="00D233E4">
                <w:r w:rsidRPr="00583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1322856956"/>
            <w:placeholder>
              <w:docPart w:val="1D702395363E4860B80A0214B03AD44B"/>
            </w:placeholder>
            <w:showingPlcHdr/>
          </w:sdtPr>
          <w:sdtContent>
            <w:tc>
              <w:tcPr>
                <w:tcW w:w="1620" w:type="dxa"/>
                <w:shd w:val="clear" w:color="auto" w:fill="auto"/>
              </w:tcPr>
              <w:p w:rsidR="00D233E4" w:rsidRDefault="00D233E4" w:rsidP="00D233E4">
                <w:r w:rsidRPr="00583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880668235"/>
            <w:placeholder>
              <w:docPart w:val="455C4574537D45EABFC72F10CB7FA6C8"/>
            </w:placeholder>
            <w:showingPlcHdr/>
          </w:sdtPr>
          <w:sdtContent>
            <w:tc>
              <w:tcPr>
                <w:tcW w:w="2430" w:type="dxa"/>
                <w:shd w:val="clear" w:color="auto" w:fill="auto"/>
              </w:tcPr>
              <w:p w:rsidR="00D233E4" w:rsidRDefault="00D233E4" w:rsidP="00D233E4">
                <w:r w:rsidRPr="00583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noProof/>
              <w:color w:val="31849B" w:themeColor="accent5" w:themeShade="BF"/>
              <w:sz w:val="16"/>
              <w:szCs w:val="16"/>
            </w:rPr>
            <w:id w:val="-1915999256"/>
            <w:placeholder>
              <w:docPart w:val="CAD027DAED5E4CFA96D1BB9AAD48EBB0"/>
            </w:placeholder>
            <w:showingPlcHdr/>
          </w:sdtPr>
          <w:sdtContent>
            <w:tc>
              <w:tcPr>
                <w:tcW w:w="2160" w:type="dxa"/>
                <w:shd w:val="clear" w:color="auto" w:fill="auto"/>
              </w:tcPr>
              <w:p w:rsidR="00D233E4" w:rsidRDefault="00D233E4" w:rsidP="00D233E4">
                <w:r w:rsidRPr="00583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57D64" w:rsidRPr="00D5187B" w:rsidTr="0089653A">
        <w:trPr>
          <w:trHeight w:val="953"/>
        </w:trPr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67008E">
            <w:pPr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No housing subsidy, housing costs less than 1/3 household </w:t>
            </w:r>
            <w:r>
              <w:rPr>
                <w:sz w:val="16"/>
                <w:szCs w:val="16"/>
              </w:rPr>
              <w:t>gross pay.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0B09F8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Fully able to engage in work, school and family life; children or family needs met. </w:t>
            </w:r>
          </w:p>
          <w:p w:rsidR="008E0F49" w:rsidRPr="00C01556" w:rsidRDefault="008E0F49" w:rsidP="003C65E7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F57D64" w:rsidRDefault="008E0F49" w:rsidP="00F57D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Fully able to engage in work, school and family life; health and mental health needs met. </w:t>
            </w:r>
          </w:p>
        </w:tc>
        <w:tc>
          <w:tcPr>
            <w:tcW w:w="1800" w:type="dxa"/>
            <w:shd w:val="clear" w:color="auto" w:fill="FFFFFF" w:themeFill="background1"/>
          </w:tcPr>
          <w:p w:rsidR="008E0F49" w:rsidRPr="008E0F49" w:rsidRDefault="008E0F49" w:rsidP="00F57D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>Can always rely on networks to</w:t>
            </w:r>
            <w:r w:rsidR="00F57D64">
              <w:rPr>
                <w:rFonts w:asciiTheme="minorHAnsi" w:hAnsiTheme="minorHAnsi"/>
                <w:sz w:val="16"/>
                <w:szCs w:val="16"/>
              </w:rPr>
              <w:t xml:space="preserve"> provide useful advice, guidance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and support; advocates for others. </w:t>
            </w:r>
          </w:p>
        </w:tc>
        <w:tc>
          <w:tcPr>
            <w:tcW w:w="1710" w:type="dxa"/>
            <w:shd w:val="clear" w:color="auto" w:fill="FFFFFF" w:themeFill="background1"/>
          </w:tcPr>
          <w:p w:rsidR="008E0F49" w:rsidRPr="00C01556" w:rsidRDefault="008E0F49" w:rsidP="001755A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No debt other than mortgage, education and/or car loans. Current in all debt. </w:t>
            </w:r>
          </w:p>
          <w:p w:rsidR="008E0F49" w:rsidRPr="00C01556" w:rsidRDefault="008E0F49" w:rsidP="003C65E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1755A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Savings of greater than </w:t>
            </w:r>
            <w:r w:rsidR="00F57D64">
              <w:rPr>
                <w:rFonts w:asciiTheme="minorHAnsi" w:hAnsiTheme="minorHAnsi"/>
                <w:sz w:val="16"/>
                <w:szCs w:val="16"/>
              </w:rPr>
              <w:t>three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months’ expense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8E0F49" w:rsidRPr="00C01556" w:rsidRDefault="008E0F49" w:rsidP="003C65E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Bachelor’s degree or higher complete. </w:t>
            </w:r>
          </w:p>
          <w:p w:rsidR="008E0F49" w:rsidRPr="00C01556" w:rsidRDefault="008E0F49" w:rsidP="001755A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E0F49" w:rsidRPr="00C01556" w:rsidRDefault="008E0F49" w:rsidP="00C0155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Job </w:t>
            </w:r>
            <w:r>
              <w:rPr>
                <w:sz w:val="16"/>
                <w:szCs w:val="16"/>
              </w:rPr>
              <w:t xml:space="preserve">with </w:t>
            </w:r>
            <w:r w:rsidRPr="00C01556">
              <w:rPr>
                <w:sz w:val="16"/>
                <w:szCs w:val="16"/>
              </w:rPr>
              <w:t>earning</w:t>
            </w:r>
            <w:r>
              <w:rPr>
                <w:sz w:val="16"/>
                <w:szCs w:val="16"/>
              </w:rPr>
              <w:t>s</w:t>
            </w:r>
            <w:r w:rsidR="00F57D64">
              <w:rPr>
                <w:sz w:val="16"/>
                <w:szCs w:val="16"/>
              </w:rPr>
              <w:t xml:space="preserve"> equal to or greater than Washington</w:t>
            </w:r>
            <w:r w:rsidRPr="00C01556">
              <w:rPr>
                <w:sz w:val="16"/>
                <w:szCs w:val="16"/>
              </w:rPr>
              <w:t xml:space="preserve"> living wage</w:t>
            </w:r>
            <w:r w:rsidR="00F57D64">
              <w:rPr>
                <w:sz w:val="16"/>
                <w:szCs w:val="16"/>
              </w:rPr>
              <w:t>.</w:t>
            </w:r>
            <w:r w:rsidRPr="00C01556">
              <w:rPr>
                <w:sz w:val="16"/>
                <w:szCs w:val="16"/>
              </w:rPr>
              <w:t xml:space="preserve"> </w:t>
            </w:r>
          </w:p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 </w:t>
            </w:r>
          </w:p>
          <w:p w:rsidR="008E0F49" w:rsidRPr="00C01556" w:rsidRDefault="008E0F49" w:rsidP="003C65E7">
            <w:pPr>
              <w:rPr>
                <w:sz w:val="16"/>
                <w:szCs w:val="16"/>
              </w:rPr>
            </w:pPr>
          </w:p>
        </w:tc>
      </w:tr>
      <w:tr w:rsidR="00F57D64" w:rsidRPr="00D5187B" w:rsidTr="0089653A">
        <w:trPr>
          <w:trHeight w:val="1052"/>
        </w:trPr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67008E">
            <w:pPr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No housing subsidy, housing costs exceed 1/3 household </w:t>
            </w:r>
            <w:r>
              <w:rPr>
                <w:sz w:val="16"/>
                <w:szCs w:val="16"/>
              </w:rPr>
              <w:t>gross pay.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E30133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Mostly able to engage i</w:t>
            </w:r>
            <w:r>
              <w:rPr>
                <w:sz w:val="16"/>
                <w:szCs w:val="16"/>
              </w:rPr>
              <w:t>n work, school and family life;</w:t>
            </w:r>
            <w:r w:rsidRPr="00C01556">
              <w:rPr>
                <w:sz w:val="16"/>
                <w:szCs w:val="16"/>
              </w:rPr>
              <w:t xml:space="preserve"> child</w:t>
            </w:r>
            <w:r>
              <w:rPr>
                <w:sz w:val="16"/>
                <w:szCs w:val="16"/>
              </w:rPr>
              <w:t>ren or family needs nearly met.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 w:themeFill="background1"/>
          </w:tcPr>
          <w:p w:rsidR="008E0F49" w:rsidRPr="008E0F49" w:rsidRDefault="008E0F49" w:rsidP="008E0F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>Mostly</w:t>
            </w:r>
            <w:r w:rsidR="00E30133">
              <w:rPr>
                <w:rFonts w:asciiTheme="minorHAnsi" w:hAnsiTheme="minorHAnsi"/>
                <w:sz w:val="16"/>
                <w:szCs w:val="16"/>
              </w:rPr>
              <w:t xml:space="preserve"> able to engage in work, school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and family life; health and mental health needs nearly met. </w:t>
            </w:r>
          </w:p>
        </w:tc>
        <w:tc>
          <w:tcPr>
            <w:tcW w:w="1800" w:type="dxa"/>
            <w:shd w:val="clear" w:color="auto" w:fill="FFFFFF" w:themeFill="background1"/>
          </w:tcPr>
          <w:p w:rsidR="008E0F49" w:rsidRPr="00C01556" w:rsidRDefault="008E0F49" w:rsidP="00E30133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Can often rely on networks to provide useful advice, guidance and support.</w:t>
            </w:r>
          </w:p>
        </w:tc>
        <w:tc>
          <w:tcPr>
            <w:tcW w:w="1710" w:type="dxa"/>
            <w:shd w:val="clear" w:color="auto" w:fill="FFFFFF" w:themeFill="background1"/>
          </w:tcPr>
          <w:p w:rsidR="008E0F49" w:rsidRPr="00C01556" w:rsidRDefault="008E0F49" w:rsidP="0067008E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Current in all debts and </w:t>
            </w:r>
            <w:r>
              <w:rPr>
                <w:rFonts w:asciiTheme="minorHAnsi" w:hAnsiTheme="minorHAnsi"/>
                <w:sz w:val="16"/>
                <w:szCs w:val="16"/>
              </w:rPr>
              <w:t>paying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more than minimum </w:t>
            </w:r>
            <w:r>
              <w:rPr>
                <w:rFonts w:asciiTheme="minorHAnsi" w:hAnsiTheme="minorHAnsi"/>
                <w:sz w:val="16"/>
                <w:szCs w:val="16"/>
              </w:rPr>
              <w:t>balances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on one or more debts.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F57D64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Savings of more than </w:t>
            </w:r>
            <w:r w:rsidR="00F57D64">
              <w:rPr>
                <w:rFonts w:asciiTheme="minorHAnsi" w:hAnsiTheme="minorHAnsi"/>
                <w:sz w:val="16"/>
                <w:szCs w:val="16"/>
              </w:rPr>
              <w:t>two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months’ expenses but less than </w:t>
            </w:r>
            <w:r w:rsidR="00F57D64">
              <w:rPr>
                <w:rFonts w:asciiTheme="minorHAnsi" w:hAnsiTheme="minorHAnsi"/>
                <w:sz w:val="16"/>
                <w:szCs w:val="16"/>
              </w:rPr>
              <w:t>three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months’ expenses.</w:t>
            </w:r>
          </w:p>
        </w:tc>
        <w:tc>
          <w:tcPr>
            <w:tcW w:w="2430" w:type="dxa"/>
            <w:shd w:val="clear" w:color="auto" w:fill="FFFFFF" w:themeFill="background1"/>
          </w:tcPr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Associate degree or higher complete.</w:t>
            </w:r>
          </w:p>
          <w:p w:rsidR="008E0F49" w:rsidRPr="00C01556" w:rsidRDefault="008E0F49" w:rsidP="00C0155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E0F49" w:rsidRPr="00C01556" w:rsidRDefault="008E0F49" w:rsidP="003D11A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J</w:t>
            </w:r>
            <w:r w:rsidR="00F57D64">
              <w:rPr>
                <w:sz w:val="16"/>
                <w:szCs w:val="16"/>
              </w:rPr>
              <w:t>ob with earnings of 66-99% of Washington</w:t>
            </w:r>
            <w:r w:rsidRPr="00C01556">
              <w:rPr>
                <w:sz w:val="16"/>
                <w:szCs w:val="16"/>
              </w:rPr>
              <w:t xml:space="preserve"> living wage </w:t>
            </w:r>
          </w:p>
        </w:tc>
      </w:tr>
      <w:tr w:rsidR="00F57D64" w:rsidRPr="00D5187B" w:rsidTr="0089653A">
        <w:trPr>
          <w:trHeight w:val="1142"/>
        </w:trPr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C01556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Partial housing subsidy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E3013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01556">
              <w:rPr>
                <w:sz w:val="16"/>
                <w:szCs w:val="16"/>
              </w:rPr>
              <w:t>Somewhat able to engage in work, school and family life because of children or family needs.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FF" w:themeFill="background1"/>
          </w:tcPr>
          <w:p w:rsidR="008E0F49" w:rsidRPr="00C01556" w:rsidRDefault="008E0F49" w:rsidP="00E30133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Somewha</w:t>
            </w:r>
            <w:r w:rsidR="00E30133">
              <w:rPr>
                <w:sz w:val="16"/>
                <w:szCs w:val="16"/>
              </w:rPr>
              <w:t>t able to engage in work, school</w:t>
            </w:r>
            <w:r w:rsidRPr="00C01556">
              <w:rPr>
                <w:sz w:val="16"/>
                <w:szCs w:val="16"/>
              </w:rPr>
              <w:t xml:space="preserve"> and family life because of health and </w:t>
            </w:r>
            <w:r w:rsidRPr="002119F0">
              <w:rPr>
                <w:sz w:val="16"/>
                <w:szCs w:val="16"/>
              </w:rPr>
              <w:t>mental health</w:t>
            </w:r>
            <w:r w:rsidRPr="00C01556">
              <w:rPr>
                <w:sz w:val="16"/>
                <w:szCs w:val="16"/>
              </w:rPr>
              <w:t xml:space="preserve"> needs.</w:t>
            </w:r>
          </w:p>
        </w:tc>
        <w:tc>
          <w:tcPr>
            <w:tcW w:w="1800" w:type="dxa"/>
            <w:shd w:val="clear" w:color="auto" w:fill="FFFFFF" w:themeFill="background1"/>
          </w:tcPr>
          <w:p w:rsidR="008E0F49" w:rsidRPr="00C01556" w:rsidRDefault="008E0F49" w:rsidP="00E30133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Can sometimes rely on networks to provide useful advice, guidance and support.</w:t>
            </w:r>
          </w:p>
        </w:tc>
        <w:tc>
          <w:tcPr>
            <w:tcW w:w="1710" w:type="dxa"/>
            <w:shd w:val="clear" w:color="auto" w:fill="FFFFFF" w:themeFill="background1"/>
          </w:tcPr>
          <w:p w:rsidR="008E0F49" w:rsidRPr="00C01556" w:rsidRDefault="008E0F49" w:rsidP="00C01556">
            <w:pPr>
              <w:pStyle w:val="Defaul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Paying minimum balances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on all debts. 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F57D64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Savings of at least one month and up to </w:t>
            </w:r>
            <w:r w:rsidR="00F57D64">
              <w:rPr>
                <w:rFonts w:asciiTheme="minorHAnsi" w:hAnsiTheme="minorHAnsi"/>
                <w:sz w:val="16"/>
                <w:szCs w:val="16"/>
              </w:rPr>
              <w:t xml:space="preserve">two 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months’ expenses. </w:t>
            </w:r>
          </w:p>
        </w:tc>
        <w:tc>
          <w:tcPr>
            <w:tcW w:w="2430" w:type="dxa"/>
            <w:shd w:val="clear" w:color="auto" w:fill="FFFFFF" w:themeFill="background1"/>
          </w:tcPr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Postsecondary job training or </w:t>
            </w:r>
            <w:r>
              <w:rPr>
                <w:sz w:val="16"/>
                <w:szCs w:val="16"/>
              </w:rPr>
              <w:t xml:space="preserve">professional </w:t>
            </w:r>
            <w:r w:rsidRPr="00C01556">
              <w:rPr>
                <w:sz w:val="16"/>
                <w:szCs w:val="16"/>
              </w:rPr>
              <w:t xml:space="preserve">certificate complete. </w:t>
            </w:r>
          </w:p>
          <w:p w:rsidR="008E0F49" w:rsidRPr="00C01556" w:rsidRDefault="008E0F49" w:rsidP="00C0155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E0F49" w:rsidRPr="00C01556" w:rsidRDefault="008E0F49" w:rsidP="003D11A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Jo</w:t>
            </w:r>
            <w:r w:rsidR="00F57D64">
              <w:rPr>
                <w:sz w:val="16"/>
                <w:szCs w:val="16"/>
              </w:rPr>
              <w:t xml:space="preserve">b with earnings of 33-65% of Washington </w:t>
            </w:r>
            <w:r w:rsidRPr="00C01556">
              <w:rPr>
                <w:sz w:val="16"/>
                <w:szCs w:val="16"/>
              </w:rPr>
              <w:t xml:space="preserve">living wage </w:t>
            </w:r>
          </w:p>
        </w:tc>
      </w:tr>
      <w:tr w:rsidR="00F57D64" w:rsidRPr="00D5187B" w:rsidTr="00F57D64"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Full housing subsidy, permanent housing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C0155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01556">
              <w:rPr>
                <w:sz w:val="16"/>
                <w:szCs w:val="16"/>
              </w:rPr>
              <w:t>Barely</w:t>
            </w:r>
            <w:r w:rsidR="00E30133">
              <w:rPr>
                <w:sz w:val="16"/>
                <w:szCs w:val="16"/>
              </w:rPr>
              <w:t xml:space="preserve"> able to engage in work, school</w:t>
            </w:r>
            <w:r w:rsidRPr="00C01556">
              <w:rPr>
                <w:sz w:val="16"/>
                <w:szCs w:val="16"/>
              </w:rPr>
              <w:t xml:space="preserve"> and family life because of children or family needs.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E30133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Barely able to engage in work, school and family life because of health and mental</w:t>
            </w:r>
            <w:r>
              <w:rPr>
                <w:sz w:val="16"/>
                <w:szCs w:val="16"/>
              </w:rPr>
              <w:t xml:space="preserve"> </w:t>
            </w:r>
            <w:r w:rsidRPr="002119F0">
              <w:rPr>
                <w:sz w:val="16"/>
                <w:szCs w:val="16"/>
              </w:rPr>
              <w:t>health</w:t>
            </w:r>
            <w:r w:rsidRPr="00C01556">
              <w:rPr>
                <w:sz w:val="16"/>
                <w:szCs w:val="16"/>
              </w:rPr>
              <w:t xml:space="preserve"> needs.</w:t>
            </w:r>
          </w:p>
        </w:tc>
        <w:tc>
          <w:tcPr>
            <w:tcW w:w="1800" w:type="dxa"/>
            <w:shd w:val="clear" w:color="auto" w:fill="FFFFFF" w:themeFill="background1"/>
          </w:tcPr>
          <w:p w:rsidR="008E0F49" w:rsidRPr="008E0F49" w:rsidRDefault="008E0F49" w:rsidP="008E0F4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Can rarely rely on networks to </w:t>
            </w:r>
            <w:r w:rsidR="00E30133">
              <w:rPr>
                <w:rFonts w:asciiTheme="minorHAnsi" w:hAnsiTheme="minorHAnsi"/>
                <w:sz w:val="16"/>
                <w:szCs w:val="16"/>
              </w:rPr>
              <w:t>provide useful advice, guidance</w:t>
            </w:r>
            <w:r w:rsidRPr="00C01556">
              <w:rPr>
                <w:rFonts w:asciiTheme="minorHAnsi" w:hAnsiTheme="minorHAnsi"/>
                <w:sz w:val="16"/>
                <w:szCs w:val="16"/>
              </w:rPr>
              <w:t xml:space="preserve"> and support.</w:t>
            </w:r>
          </w:p>
        </w:tc>
        <w:tc>
          <w:tcPr>
            <w:tcW w:w="1710" w:type="dxa"/>
            <w:shd w:val="clear" w:color="auto" w:fill="FFFFFF" w:themeFill="background1"/>
          </w:tcPr>
          <w:p w:rsidR="008E0F49" w:rsidRPr="00F57D64" w:rsidRDefault="008E0F49" w:rsidP="00F57D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Behind in payment of one or more debts. </w:t>
            </w:r>
          </w:p>
        </w:tc>
        <w:tc>
          <w:tcPr>
            <w:tcW w:w="1620" w:type="dxa"/>
            <w:shd w:val="clear" w:color="auto" w:fill="FFFFFF" w:themeFill="background1"/>
          </w:tcPr>
          <w:p w:rsidR="008E0F49" w:rsidRPr="00C01556" w:rsidRDefault="008E0F49" w:rsidP="001755A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Savings of less than one month’s expenses. </w:t>
            </w:r>
          </w:p>
          <w:p w:rsidR="008E0F49" w:rsidRPr="00C01556" w:rsidRDefault="008E0F49" w:rsidP="003C65E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F57D64" w:rsidRDefault="008E0F49" w:rsidP="00F57D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GED, high school or High School 21+ complete</w:t>
            </w:r>
            <w:r w:rsidR="00F57D64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:rsidR="008E0F49" w:rsidRPr="00C01556" w:rsidRDefault="008E0F49" w:rsidP="003C65E7">
            <w:pPr>
              <w:widowControl w:val="0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Job with earnings less than 33% of W</w:t>
            </w:r>
            <w:r w:rsidR="00F57D64">
              <w:rPr>
                <w:sz w:val="16"/>
                <w:szCs w:val="16"/>
              </w:rPr>
              <w:t>ashington</w:t>
            </w:r>
            <w:r w:rsidRPr="00C01556">
              <w:rPr>
                <w:sz w:val="16"/>
                <w:szCs w:val="16"/>
              </w:rPr>
              <w:t xml:space="preserve"> living wage </w:t>
            </w:r>
          </w:p>
          <w:p w:rsidR="008E0F49" w:rsidRPr="00C01556" w:rsidRDefault="008E0F49" w:rsidP="003C65E7">
            <w:pPr>
              <w:rPr>
                <w:sz w:val="16"/>
                <w:szCs w:val="16"/>
              </w:rPr>
            </w:pPr>
          </w:p>
        </w:tc>
      </w:tr>
      <w:tr w:rsidR="00F57D64" w:rsidRPr="00D5187B" w:rsidTr="00F57D64">
        <w:trPr>
          <w:trHeight w:val="1185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C01556" w:rsidRDefault="003A24F9" w:rsidP="00F471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D3CEB">
              <w:rPr>
                <w:sz w:val="16"/>
                <w:szCs w:val="16"/>
              </w:rPr>
              <w:t xml:space="preserve">omeless as defined by </w:t>
            </w:r>
            <w:hyperlink r:id="rId10" w:history="1">
              <w:r w:rsidR="009D3CEB" w:rsidRPr="00747505">
                <w:rPr>
                  <w:rStyle w:val="Hyperlink"/>
                  <w:sz w:val="16"/>
                  <w:szCs w:val="16"/>
                </w:rPr>
                <w:t>McKinney-Vento</w:t>
              </w:r>
            </w:hyperlink>
            <w:r w:rsidR="009D3CEB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8E0F49" w:rsidRDefault="008E0F49" w:rsidP="008E0F49">
            <w:pPr>
              <w:pStyle w:val="Default"/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Not</w:t>
            </w:r>
            <w:r w:rsidR="00E30133">
              <w:rPr>
                <w:sz w:val="16"/>
                <w:szCs w:val="16"/>
              </w:rPr>
              <w:t xml:space="preserve"> able to engage in work, school</w:t>
            </w:r>
            <w:r w:rsidRPr="00C01556">
              <w:rPr>
                <w:sz w:val="16"/>
                <w:szCs w:val="16"/>
              </w:rPr>
              <w:t xml:space="preserve"> and family life because of children or family needs.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803410" w:rsidRDefault="008E0F49" w:rsidP="00E3013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 xml:space="preserve">Not able to engage in work, school and family life because of health and mental </w:t>
            </w:r>
            <w:r w:rsidRPr="002119F0">
              <w:rPr>
                <w:sz w:val="16"/>
                <w:szCs w:val="16"/>
              </w:rPr>
              <w:t>health</w:t>
            </w:r>
            <w:r>
              <w:rPr>
                <w:sz w:val="16"/>
                <w:szCs w:val="16"/>
              </w:rPr>
              <w:t xml:space="preserve"> </w:t>
            </w:r>
            <w:r w:rsidRPr="00C01556">
              <w:rPr>
                <w:sz w:val="16"/>
                <w:szCs w:val="16"/>
              </w:rPr>
              <w:t>needs.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803410" w:rsidRDefault="008E0F49" w:rsidP="00F4712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>Can never rely on networks to provide usefu</w:t>
            </w:r>
            <w:r w:rsidR="00E30133">
              <w:rPr>
                <w:rFonts w:asciiTheme="minorHAnsi" w:hAnsiTheme="minorHAnsi"/>
                <w:sz w:val="16"/>
                <w:szCs w:val="16"/>
              </w:rPr>
              <w:t xml:space="preserve">l advice, guidance </w:t>
            </w:r>
            <w:r>
              <w:rPr>
                <w:rFonts w:asciiTheme="minorHAnsi" w:hAnsiTheme="minorHAnsi"/>
                <w:sz w:val="16"/>
                <w:szCs w:val="16"/>
              </w:rPr>
              <w:t>and support.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803410" w:rsidDel="001755A9" w:rsidRDefault="008E0F49" w:rsidP="00F4712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01556">
              <w:rPr>
                <w:rFonts w:asciiTheme="minorHAnsi" w:hAnsiTheme="minorHAnsi"/>
                <w:sz w:val="16"/>
                <w:szCs w:val="16"/>
              </w:rPr>
              <w:t xml:space="preserve">Not addressing debts.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C01556" w:rsidRDefault="008E0F49" w:rsidP="00F47128">
            <w:pPr>
              <w:rPr>
                <w:sz w:val="16"/>
                <w:szCs w:val="16"/>
              </w:rPr>
            </w:pPr>
            <w:r w:rsidRPr="00C01556">
              <w:rPr>
                <w:sz w:val="16"/>
                <w:szCs w:val="16"/>
              </w:rPr>
              <w:t>No savings yet</w:t>
            </w:r>
            <w:r w:rsidR="00F57D64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Pr="00F57D64" w:rsidRDefault="008E0F49" w:rsidP="00F57D64">
            <w:pPr>
              <w:rPr>
                <w:sz w:val="16"/>
                <w:szCs w:val="16"/>
              </w:rPr>
            </w:pPr>
            <w:r w:rsidRPr="00F57D64">
              <w:rPr>
                <w:sz w:val="16"/>
                <w:szCs w:val="16"/>
              </w:rPr>
              <w:t>Less than GED or high school diploma or taking GED prep or h</w:t>
            </w:r>
            <w:r w:rsidR="00F57D64" w:rsidRPr="00F57D64">
              <w:rPr>
                <w:sz w:val="16"/>
                <w:szCs w:val="16"/>
              </w:rPr>
              <w:t>igh school completion classes.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0F49" w:rsidRDefault="008E0F49" w:rsidP="00F47128">
            <w:pPr>
              <w:rPr>
                <w:sz w:val="16"/>
                <w:szCs w:val="16"/>
              </w:rPr>
            </w:pPr>
            <w:r w:rsidRPr="00F57D64">
              <w:rPr>
                <w:sz w:val="16"/>
                <w:szCs w:val="16"/>
              </w:rPr>
              <w:t xml:space="preserve">No wage earnings currently. </w:t>
            </w:r>
          </w:p>
          <w:p w:rsidR="00F57D64" w:rsidRPr="00F57D64" w:rsidRDefault="00F57D64" w:rsidP="00F47128">
            <w:pPr>
              <w:rPr>
                <w:sz w:val="16"/>
                <w:szCs w:val="16"/>
              </w:rPr>
            </w:pPr>
          </w:p>
          <w:p w:rsidR="008E0F49" w:rsidRPr="00F57D64" w:rsidRDefault="008E0F49" w:rsidP="00F47128">
            <w:pPr>
              <w:rPr>
                <w:i/>
                <w:sz w:val="16"/>
                <w:szCs w:val="16"/>
              </w:rPr>
            </w:pPr>
            <w:r w:rsidRPr="00F57D64">
              <w:rPr>
                <w:i/>
                <w:sz w:val="16"/>
                <w:szCs w:val="16"/>
              </w:rPr>
              <w:t xml:space="preserve">*see </w:t>
            </w:r>
            <w:hyperlink r:id="rId11" w:history="1">
              <w:r w:rsidRPr="00F57D64">
                <w:rPr>
                  <w:rStyle w:val="Hyperlink"/>
                  <w:i/>
                  <w:sz w:val="16"/>
                  <w:szCs w:val="16"/>
                </w:rPr>
                <w:t>WA Self-Sufficiency Calculator</w:t>
              </w:r>
            </w:hyperlink>
            <w:r w:rsidRPr="00F57D64">
              <w:rPr>
                <w:i/>
                <w:sz w:val="16"/>
                <w:szCs w:val="16"/>
              </w:rPr>
              <w:t xml:space="preserve"> for specific calculations based on family si</w:t>
            </w:r>
            <w:r w:rsidR="00F57D64">
              <w:rPr>
                <w:i/>
                <w:sz w:val="16"/>
                <w:szCs w:val="16"/>
              </w:rPr>
              <w:t>ze, county</w:t>
            </w:r>
            <w:r w:rsidR="00F57D64" w:rsidRPr="00F57D64">
              <w:rPr>
                <w:i/>
                <w:sz w:val="16"/>
                <w:szCs w:val="16"/>
              </w:rPr>
              <w:t xml:space="preserve"> and other factors.</w:t>
            </w:r>
          </w:p>
        </w:tc>
      </w:tr>
      <w:tr w:rsidR="00F57D64" w:rsidRPr="00D5187B" w:rsidTr="00F57D64">
        <w:trPr>
          <w:trHeight w:val="183"/>
        </w:trPr>
        <w:tc>
          <w:tcPr>
            <w:tcW w:w="162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:rsidR="008E0F49" w:rsidRPr="00D5187B" w:rsidRDefault="008E0F49" w:rsidP="003C65E7">
            <w:pPr>
              <w:rPr>
                <w:sz w:val="15"/>
                <w:szCs w:val="15"/>
              </w:rPr>
            </w:pPr>
          </w:p>
        </w:tc>
      </w:tr>
    </w:tbl>
    <w:p w:rsidR="00F57D64" w:rsidRDefault="003728DD" w:rsidP="00F57D64">
      <w:pPr>
        <w:tabs>
          <w:tab w:val="left" w:pos="9990"/>
        </w:tabs>
        <w:rPr>
          <w:sz w:val="20"/>
          <w:szCs w:val="20"/>
        </w:rPr>
      </w:pPr>
      <w:r>
        <w:rPr>
          <w:sz w:val="20"/>
          <w:szCs w:val="20"/>
        </w:rPr>
        <w:br/>
        <w:t xml:space="preserve">Name: </w:t>
      </w:r>
      <w:sdt>
        <w:sdtPr>
          <w:rPr>
            <w:sz w:val="20"/>
            <w:szCs w:val="20"/>
          </w:rPr>
          <w:id w:val="1222402693"/>
          <w:placeholder>
            <w:docPart w:val="DefaultPlaceholder_-1854013440"/>
          </w:placeholder>
          <w:showingPlcHdr/>
        </w:sdtPr>
        <w:sdtContent>
          <w:r w:rsidRPr="003728DD">
            <w:rPr>
              <w:rStyle w:val="PlaceholderText"/>
              <w:sz w:val="20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      Date: </w:t>
      </w:r>
      <w:sdt>
        <w:sdtPr>
          <w:rPr>
            <w:sz w:val="20"/>
            <w:szCs w:val="20"/>
          </w:rPr>
          <w:id w:val="-742641161"/>
          <w:placeholder>
            <w:docPart w:val="DefaultPlaceholder_-1854013440"/>
          </w:placeholder>
          <w:showingPlcHdr/>
        </w:sdtPr>
        <w:sdtContent>
          <w:r w:rsidRPr="003728DD">
            <w:rPr>
              <w:rStyle w:val="PlaceholderText"/>
              <w:sz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sectPr w:rsidR="00F57D64" w:rsidSect="00F57D64">
      <w:headerReference w:type="default" r:id="rId12"/>
      <w:footerReference w:type="default" r:id="rId13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A9" w:rsidRDefault="005536A9" w:rsidP="004D1969">
      <w:pPr>
        <w:spacing w:after="0" w:line="240" w:lineRule="auto"/>
      </w:pPr>
      <w:r>
        <w:separator/>
      </w:r>
    </w:p>
  </w:endnote>
  <w:endnote w:type="continuationSeparator" w:id="0">
    <w:p w:rsidR="005536A9" w:rsidRDefault="005536A9" w:rsidP="004D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10" w:rsidRPr="008E0F49" w:rsidRDefault="008E0F49" w:rsidP="003728DD">
    <w:pPr>
      <w:jc w:val="right"/>
      <w:rPr>
        <w:sz w:val="18"/>
        <w:szCs w:val="18"/>
      </w:rPr>
    </w:pPr>
    <w:r w:rsidRPr="00F57D64">
      <w:rPr>
        <w:b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</w:t>
    </w:r>
    <w:r w:rsidRPr="008E0F49">
      <w:rPr>
        <w:b/>
        <w:i/>
        <w:sz w:val="18"/>
      </w:rPr>
      <w:t>Adapted from the Economic Mobility Pathways (EMPath) Bridge to Self-Sufficiency®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A9" w:rsidRDefault="005536A9" w:rsidP="004D1969">
      <w:pPr>
        <w:spacing w:after="0" w:line="240" w:lineRule="auto"/>
      </w:pPr>
      <w:r>
        <w:separator/>
      </w:r>
    </w:p>
  </w:footnote>
  <w:footnote w:type="continuationSeparator" w:id="0">
    <w:p w:rsidR="005536A9" w:rsidRDefault="005536A9" w:rsidP="004D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10" w:rsidRPr="00F57D64" w:rsidRDefault="008E0F49">
    <w:pPr>
      <w:pStyle w:val="Header"/>
      <w:rPr>
        <w:b/>
      </w:rPr>
    </w:pPr>
    <w:r w:rsidRPr="00F57D64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-228599</wp:posOffset>
              </wp:positionV>
              <wp:extent cx="9363075" cy="34290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63075" cy="342900"/>
                      </a:xfrm>
                      <a:prstGeom prst="rect">
                        <a:avLst/>
                      </a:prstGeom>
                      <a:solidFill>
                        <a:srgbClr val="86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0F49" w:rsidRPr="00E30133" w:rsidRDefault="00E00667" w:rsidP="00E30133">
                          <w:pPr>
                            <w:pStyle w:val="Header"/>
                            <w:jc w:val="center"/>
                            <w:rPr>
                              <w:sz w:val="28"/>
                              <w:szCs w:val="26"/>
                            </w:rPr>
                          </w:pPr>
                          <w:r>
                            <w:rPr>
                              <w:sz w:val="28"/>
                              <w:szCs w:val="26"/>
                            </w:rPr>
                            <w:t>Early Learning</w:t>
                          </w:r>
                          <w:r w:rsidR="00E30133" w:rsidRPr="00E30133">
                            <w:rPr>
                              <w:sz w:val="28"/>
                              <w:szCs w:val="26"/>
                            </w:rPr>
                            <w:t xml:space="preserve"> </w:t>
                          </w:r>
                          <w:r w:rsidR="008E0F49" w:rsidRPr="00E30133">
                            <w:rPr>
                              <w:sz w:val="28"/>
                              <w:szCs w:val="26"/>
                            </w:rPr>
                            <w:t>ECEAP Family Support Mobility Mentoring</w:t>
                          </w:r>
                          <w:r w:rsidR="008E0F49" w:rsidRPr="00E30133">
                            <w:rPr>
                              <w:sz w:val="28"/>
                              <w:szCs w:val="26"/>
                              <w:vertAlign w:val="superscript"/>
                            </w:rPr>
                            <w:t>®</w:t>
                          </w:r>
                          <w:r w:rsidR="008E0F49" w:rsidRPr="00E30133">
                            <w:rPr>
                              <w:sz w:val="28"/>
                              <w:szCs w:val="26"/>
                            </w:rPr>
                            <w:t xml:space="preserve"> Bridge to Child and Family Self-Reliance</w:t>
                          </w:r>
                        </w:p>
                        <w:p w:rsidR="008E0F49" w:rsidRPr="008E0F49" w:rsidRDefault="008E0F49" w:rsidP="008E0F49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5" o:spid="_x0000_s1029" style="position:absolute;margin-left:0;margin-top:-18pt;width:737.2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zcnwIAAJAFAAAOAAAAZHJzL2Uyb0RvYy54bWysVEtv2zAMvg/YfxB0X+282iaoUwQtOgwo&#10;2qLt0LMiS7EBSdQkJXb260fJj3ZdscOwHBRKJD+Sn0leXLZakYNwvgZT0MlJTokwHMra7Ar6/fnm&#10;yzklPjBTMgVGFPQoPL1cf/500diVmEIFqhSOIIjxq8YWtArBrrLM80po5k/ACoNKCU6zgFe3y0rH&#10;GkTXKpvm+WnWgCutAy68x9frTknXCV9KwcO9lF4EogqKuYV0unRu45mtL9hq55itat6nwf4hC81q&#10;g0FHqGsWGNm7+g8oXXMHHmQ44aAzkLLmItWA1Uzyd9U8VcyKVAuS4+1Ik/9/sPzu8OBIXRZ0QYlh&#10;Gj/RI5LGzE4Jsoj0NNav0OrJPrj+5lGMtbbS6fiPVZA2UXocKRVtIBwfl7PTWX6G2Bx1s/l0mSfO&#10;s1dv63z4KkCTKBTUYfTEJDvc+oAR0XQwicE8qLq8qZVKF7fbXilHDgw/7/npbLZcxpTR5TczZaKx&#10;gejWqeNLFivraklSOCoR7ZR5FBIpweynKZPUjGKMwzgXJkw6VcVK0YVf5Pgbosf2jR4plwQYkSXG&#10;H7F7gMGyAxmwuyx7++gqUi+PzvnfEuucR48UGUwYnXVtwH0EoLCqPnJnP5DUURNZCu22RZMobqE8&#10;Yu846IbKW35T4ye8ZT48MIdThPOGmyHc4yEVNAWFXqKkAvfzo/doj82NWkoanMqC+h975gQl6pvB&#10;tl9O5vM4xukyX5xN8eLearZvNWavrwA7Y4I7yPIkRvugBlE60C+4QDYxKqqY4Ri7oDy44XIVum2B&#10;K4iLzSaZ4ehaFm7Nk+URPBIcW/S5fWHO9n0ccALuYJhgtnrXzp1t9DSw2QeQder1V1576nHsUw/1&#10;Kyrulbf3ZPW6SNe/AAAA//8DAFBLAwQUAAYACAAAACEAkgr4wN0AAAAIAQAADwAAAGRycy9kb3du&#10;cmV2LnhtbEyPwU7DMBBE70j8g7VI3FoHKKEKcaqqAnFElEi9uvE2jmqvQ+y2oV/P9lRus5rR7Jty&#10;MXonjjjELpCCh2kGAqkJpqNWQf39PpmDiEmT0S4QKvjFCIvq9qbUhQkn+sLjOrWCSygWWoFNqS+k&#10;jI1Fr+M09Ejs7cLgdeJzaKUZ9InLvZOPWZZLrzviD1b3uLLY7NcHryBvfH22H2ezWW2WjvY/9e7T&#10;vyl1fzcuX0EkHNM1DBd8RoeKmbbhQCYKp4CHJAWTp5zFxZ69zJ5BbFnNM5BVKf8PqP4AAAD//wMA&#10;UEsBAi0AFAAGAAgAAAAhALaDOJL+AAAA4QEAABMAAAAAAAAAAAAAAAAAAAAAAFtDb250ZW50X1R5&#10;cGVzXS54bWxQSwECLQAUAAYACAAAACEAOP0h/9YAAACUAQAACwAAAAAAAAAAAAAAAAAvAQAAX3Jl&#10;bHMvLnJlbHNQSwECLQAUAAYACAAAACEApLs83J8CAACQBQAADgAAAAAAAAAAAAAAAAAuAgAAZHJz&#10;L2Uyb0RvYy54bWxQSwECLQAUAAYACAAAACEAkgr4wN0AAAAIAQAADwAAAAAAAAAAAAAAAAD5BAAA&#10;ZHJzL2Rvd25yZXYueG1sUEsFBgAAAAAEAAQA8wAAAAMGAAAAAA==&#10;" fillcolor="#863399" stroked="f" strokeweight="2pt">
              <v:textbox>
                <w:txbxContent>
                  <w:p w:rsidR="008E0F49" w:rsidRPr="00E30133" w:rsidRDefault="00E00667" w:rsidP="00E30133">
                    <w:pPr>
                      <w:pStyle w:val="Header"/>
                      <w:jc w:val="center"/>
                      <w:rPr>
                        <w:sz w:val="28"/>
                        <w:szCs w:val="26"/>
                      </w:rPr>
                    </w:pPr>
                    <w:r>
                      <w:rPr>
                        <w:sz w:val="28"/>
                        <w:szCs w:val="26"/>
                      </w:rPr>
                      <w:t>Early Learning</w:t>
                    </w:r>
                    <w:r w:rsidR="00E30133" w:rsidRPr="00E30133">
                      <w:rPr>
                        <w:sz w:val="28"/>
                        <w:szCs w:val="26"/>
                      </w:rPr>
                      <w:t xml:space="preserve"> </w:t>
                    </w:r>
                    <w:r w:rsidR="008E0F49" w:rsidRPr="00E30133">
                      <w:rPr>
                        <w:sz w:val="28"/>
                        <w:szCs w:val="26"/>
                      </w:rPr>
                      <w:t>ECEAP Family Support Mobility Mentoring</w:t>
                    </w:r>
                    <w:r w:rsidR="008E0F49" w:rsidRPr="00E30133">
                      <w:rPr>
                        <w:sz w:val="28"/>
                        <w:szCs w:val="26"/>
                        <w:vertAlign w:val="superscript"/>
                      </w:rPr>
                      <w:t>®</w:t>
                    </w:r>
                    <w:r w:rsidR="008E0F49" w:rsidRPr="00E30133">
                      <w:rPr>
                        <w:sz w:val="28"/>
                        <w:szCs w:val="26"/>
                      </w:rPr>
                      <w:t xml:space="preserve"> Bridge to Child and Family Self-Reliance</w:t>
                    </w:r>
                  </w:p>
                  <w:p w:rsidR="008E0F49" w:rsidRPr="008E0F49" w:rsidRDefault="008E0F49" w:rsidP="008E0F49">
                    <w:pPr>
                      <w:jc w:val="center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sDAH0qaGhmaWBko6SsGpxcWZ+XkgBYa1AKGBAxIsAAAA"/>
  </w:docVars>
  <w:rsids>
    <w:rsidRoot w:val="00D31167"/>
    <w:rsid w:val="0006412F"/>
    <w:rsid w:val="00070AE5"/>
    <w:rsid w:val="000911CF"/>
    <w:rsid w:val="00091C06"/>
    <w:rsid w:val="000B00FD"/>
    <w:rsid w:val="000B096F"/>
    <w:rsid w:val="000B09F8"/>
    <w:rsid w:val="000B4BD3"/>
    <w:rsid w:val="000E6C2B"/>
    <w:rsid w:val="000F7DEA"/>
    <w:rsid w:val="001314F4"/>
    <w:rsid w:val="001755A9"/>
    <w:rsid w:val="001B0C86"/>
    <w:rsid w:val="001F3DA4"/>
    <w:rsid w:val="001F58B2"/>
    <w:rsid w:val="002119F0"/>
    <w:rsid w:val="00266CF4"/>
    <w:rsid w:val="00282324"/>
    <w:rsid w:val="0028711B"/>
    <w:rsid w:val="0029669B"/>
    <w:rsid w:val="002B3FFF"/>
    <w:rsid w:val="002E7ABE"/>
    <w:rsid w:val="003728DD"/>
    <w:rsid w:val="00397019"/>
    <w:rsid w:val="003A24F9"/>
    <w:rsid w:val="003C65E7"/>
    <w:rsid w:val="003D11A7"/>
    <w:rsid w:val="003D6952"/>
    <w:rsid w:val="003E6658"/>
    <w:rsid w:val="0042093A"/>
    <w:rsid w:val="004426AA"/>
    <w:rsid w:val="00476A57"/>
    <w:rsid w:val="004B4B40"/>
    <w:rsid w:val="004D1969"/>
    <w:rsid w:val="004D2732"/>
    <w:rsid w:val="00533522"/>
    <w:rsid w:val="005536A9"/>
    <w:rsid w:val="00555257"/>
    <w:rsid w:val="00574FF4"/>
    <w:rsid w:val="00590859"/>
    <w:rsid w:val="005B16F3"/>
    <w:rsid w:val="005C63CD"/>
    <w:rsid w:val="005E55FC"/>
    <w:rsid w:val="0060298F"/>
    <w:rsid w:val="006215BF"/>
    <w:rsid w:val="006225B5"/>
    <w:rsid w:val="00642FAD"/>
    <w:rsid w:val="0067008E"/>
    <w:rsid w:val="00691061"/>
    <w:rsid w:val="006E2700"/>
    <w:rsid w:val="006F16C6"/>
    <w:rsid w:val="00744864"/>
    <w:rsid w:val="00745473"/>
    <w:rsid w:val="00747505"/>
    <w:rsid w:val="00795E45"/>
    <w:rsid w:val="007D0C30"/>
    <w:rsid w:val="007E479E"/>
    <w:rsid w:val="00803410"/>
    <w:rsid w:val="008049E4"/>
    <w:rsid w:val="00837AA0"/>
    <w:rsid w:val="00867F74"/>
    <w:rsid w:val="0089653A"/>
    <w:rsid w:val="008D1BD9"/>
    <w:rsid w:val="008E0F49"/>
    <w:rsid w:val="008F2DDF"/>
    <w:rsid w:val="00901E48"/>
    <w:rsid w:val="00905C3F"/>
    <w:rsid w:val="00931ED7"/>
    <w:rsid w:val="00941ADF"/>
    <w:rsid w:val="00954A1C"/>
    <w:rsid w:val="009B497A"/>
    <w:rsid w:val="009D3CEB"/>
    <w:rsid w:val="00A1481E"/>
    <w:rsid w:val="00A95B6B"/>
    <w:rsid w:val="00AF5125"/>
    <w:rsid w:val="00B057F6"/>
    <w:rsid w:val="00B14492"/>
    <w:rsid w:val="00B2055F"/>
    <w:rsid w:val="00B76178"/>
    <w:rsid w:val="00BA41C0"/>
    <w:rsid w:val="00BA69DB"/>
    <w:rsid w:val="00BA6CE9"/>
    <w:rsid w:val="00BB3FDD"/>
    <w:rsid w:val="00BC4423"/>
    <w:rsid w:val="00BE47D3"/>
    <w:rsid w:val="00C01556"/>
    <w:rsid w:val="00C11007"/>
    <w:rsid w:val="00C26C8D"/>
    <w:rsid w:val="00C277DD"/>
    <w:rsid w:val="00C61DA2"/>
    <w:rsid w:val="00CC3B76"/>
    <w:rsid w:val="00CD6B86"/>
    <w:rsid w:val="00D233E4"/>
    <w:rsid w:val="00D31167"/>
    <w:rsid w:val="00D323FA"/>
    <w:rsid w:val="00D5187B"/>
    <w:rsid w:val="00D651ED"/>
    <w:rsid w:val="00DA3F59"/>
    <w:rsid w:val="00DD053E"/>
    <w:rsid w:val="00E00667"/>
    <w:rsid w:val="00E04655"/>
    <w:rsid w:val="00E30133"/>
    <w:rsid w:val="00E37190"/>
    <w:rsid w:val="00E63ECF"/>
    <w:rsid w:val="00E65A50"/>
    <w:rsid w:val="00E84AB9"/>
    <w:rsid w:val="00E92728"/>
    <w:rsid w:val="00F1522B"/>
    <w:rsid w:val="00F47128"/>
    <w:rsid w:val="00F57D64"/>
    <w:rsid w:val="00FB36C4"/>
    <w:rsid w:val="00FB6B44"/>
    <w:rsid w:val="00FE5A1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77751"/>
  <w15:docId w15:val="{18E10651-B914-4C7C-B5F2-FCB9B65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69"/>
  </w:style>
  <w:style w:type="paragraph" w:styleId="Footer">
    <w:name w:val="footer"/>
    <w:basedOn w:val="Normal"/>
    <w:link w:val="FooterChar"/>
    <w:uiPriority w:val="99"/>
    <w:unhideWhenUsed/>
    <w:rsid w:val="004D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69"/>
  </w:style>
  <w:style w:type="character" w:styleId="CommentReference">
    <w:name w:val="annotation reference"/>
    <w:basedOn w:val="DefaultParagraphFont"/>
    <w:uiPriority w:val="99"/>
    <w:semiHidden/>
    <w:unhideWhenUsed/>
    <w:rsid w:val="000B0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F8"/>
    <w:rPr>
      <w:b/>
      <w:bCs/>
      <w:sz w:val="20"/>
      <w:szCs w:val="20"/>
    </w:rPr>
  </w:style>
  <w:style w:type="paragraph" w:customStyle="1" w:styleId="Default">
    <w:name w:val="Default"/>
    <w:rsid w:val="000B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4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12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3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calculator.org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k12.wa.us/student-success/access-opportunity-education/homeless-edu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D235-AFE1-4E56-9DE2-342D23611B99}"/>
      </w:docPartPr>
      <w:docPartBody>
        <w:p w:rsidR="00000000" w:rsidRDefault="001E6CC5"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58DFD5CC4449FB6D2FB14C593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3679-BF77-46A8-B0D0-CC228755D11B}"/>
      </w:docPartPr>
      <w:docPartBody>
        <w:p w:rsidR="00000000" w:rsidRDefault="001E6CC5" w:rsidP="001E6CC5">
          <w:pPr>
            <w:pStyle w:val="DD758DFD5CC4449FB6D2FB14C593AEB2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81EF1E33B42728CA72FF89A3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EEED-E033-4E21-B592-83F904E9C954}"/>
      </w:docPartPr>
      <w:docPartBody>
        <w:p w:rsidR="00000000" w:rsidRDefault="001E6CC5" w:rsidP="001E6CC5">
          <w:pPr>
            <w:pStyle w:val="77781EF1E33B42728CA72FF89A30870B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83E68BB224C9F8A0D008E5EC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25C-7630-4823-B75C-1312AC7FD9A4}"/>
      </w:docPartPr>
      <w:docPartBody>
        <w:p w:rsidR="00000000" w:rsidRDefault="001E6CC5" w:rsidP="001E6CC5">
          <w:pPr>
            <w:pStyle w:val="FFE83E68BB224C9F8A0D008E5EC3FBDA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FA08EA3D6443F967858CC9044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B31C-BA2F-4681-8234-E9B747D6CCE0}"/>
      </w:docPartPr>
      <w:docPartBody>
        <w:p w:rsidR="00000000" w:rsidRDefault="001E6CC5" w:rsidP="001E6CC5">
          <w:pPr>
            <w:pStyle w:val="07DFA08EA3D6443F967858CC90443F2C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8498FF01643BCA88C47A8DF90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F8BB-48C4-4CAE-953D-641288368A0D}"/>
      </w:docPartPr>
      <w:docPartBody>
        <w:p w:rsidR="00000000" w:rsidRDefault="001E6CC5" w:rsidP="001E6CC5">
          <w:pPr>
            <w:pStyle w:val="75F8498FF01643BCA88C47A8DF90387F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02395363E4860B80A0214B03A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E212-97A2-444A-B977-ED75776B29A5}"/>
      </w:docPartPr>
      <w:docPartBody>
        <w:p w:rsidR="00000000" w:rsidRDefault="001E6CC5" w:rsidP="001E6CC5">
          <w:pPr>
            <w:pStyle w:val="1D702395363E4860B80A0214B03AD44B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C4574537D45EABFC72F10CB7F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4B33-EE00-4BAD-9508-AC66B723B8B2}"/>
      </w:docPartPr>
      <w:docPartBody>
        <w:p w:rsidR="00000000" w:rsidRDefault="001E6CC5" w:rsidP="001E6CC5">
          <w:pPr>
            <w:pStyle w:val="455C4574537D45EABFC72F10CB7FA6C8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027DAED5E4CFA96D1BB9AAD48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242C-E741-40ED-BE16-9EF1FF8D6903}"/>
      </w:docPartPr>
      <w:docPartBody>
        <w:p w:rsidR="00000000" w:rsidRDefault="001E6CC5" w:rsidP="001E6CC5">
          <w:pPr>
            <w:pStyle w:val="CAD027DAED5E4CFA96D1BB9AAD48EBB0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5"/>
    <w:rsid w:val="001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CC5"/>
    <w:rPr>
      <w:color w:val="808080"/>
    </w:rPr>
  </w:style>
  <w:style w:type="paragraph" w:customStyle="1" w:styleId="CFC124D65D904D618D8847EC3367D708">
    <w:name w:val="CFC124D65D904D618D8847EC3367D708"/>
    <w:rsid w:val="001E6CC5"/>
  </w:style>
  <w:style w:type="paragraph" w:customStyle="1" w:styleId="DD758DFD5CC4449FB6D2FB14C593AEB2">
    <w:name w:val="DD758DFD5CC4449FB6D2FB14C593AEB2"/>
    <w:rsid w:val="001E6CC5"/>
  </w:style>
  <w:style w:type="paragraph" w:customStyle="1" w:styleId="77781EF1E33B42728CA72FF89A30870B">
    <w:name w:val="77781EF1E33B42728CA72FF89A30870B"/>
    <w:rsid w:val="001E6CC5"/>
  </w:style>
  <w:style w:type="paragraph" w:customStyle="1" w:styleId="FFE83E68BB224C9F8A0D008E5EC3FBDA">
    <w:name w:val="FFE83E68BB224C9F8A0D008E5EC3FBDA"/>
    <w:rsid w:val="001E6CC5"/>
  </w:style>
  <w:style w:type="paragraph" w:customStyle="1" w:styleId="07DFA08EA3D6443F967858CC90443F2C">
    <w:name w:val="07DFA08EA3D6443F967858CC90443F2C"/>
    <w:rsid w:val="001E6CC5"/>
  </w:style>
  <w:style w:type="paragraph" w:customStyle="1" w:styleId="75F8498FF01643BCA88C47A8DF90387F">
    <w:name w:val="75F8498FF01643BCA88C47A8DF90387F"/>
    <w:rsid w:val="001E6CC5"/>
  </w:style>
  <w:style w:type="paragraph" w:customStyle="1" w:styleId="1D702395363E4860B80A0214B03AD44B">
    <w:name w:val="1D702395363E4860B80A0214B03AD44B"/>
    <w:rsid w:val="001E6CC5"/>
  </w:style>
  <w:style w:type="paragraph" w:customStyle="1" w:styleId="455C4574537D45EABFC72F10CB7FA6C8">
    <w:name w:val="455C4574537D45EABFC72F10CB7FA6C8"/>
    <w:rsid w:val="001E6CC5"/>
  </w:style>
  <w:style w:type="paragraph" w:customStyle="1" w:styleId="CAD027DAED5E4CFA96D1BB9AAD48EBB0">
    <w:name w:val="CAD027DAED5E4CFA96D1BB9AAD48EBB0"/>
    <w:rsid w:val="001E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C945-D9C1-40F1-8ADB-588F63E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CHSW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Ohiso - 01</dc:creator>
  <cp:lastModifiedBy>Hoover, Bonnie</cp:lastModifiedBy>
  <cp:revision>3</cp:revision>
  <cp:lastPrinted>2015-09-17T16:08:00Z</cp:lastPrinted>
  <dcterms:created xsi:type="dcterms:W3CDTF">2020-11-04T20:34:00Z</dcterms:created>
  <dcterms:modified xsi:type="dcterms:W3CDTF">2020-11-04T20:37:00Z</dcterms:modified>
</cp:coreProperties>
</file>